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E800E" w14:textId="41C7C819" w:rsidR="009E46DC" w:rsidRPr="00DF213F" w:rsidRDefault="00DF213F" w:rsidP="00DF213F">
      <w:pPr>
        <w:pStyle w:val="Pealkiri1"/>
        <w:spacing w:before="0"/>
        <w:ind w:left="3824" w:firstLine="4"/>
        <w:jc w:val="right"/>
        <w:rPr>
          <w:b w:val="0"/>
          <w:bCs w:val="0"/>
        </w:rPr>
      </w:pPr>
      <w:r>
        <w:rPr>
          <w:b w:val="0"/>
          <w:bCs w:val="0"/>
        </w:rPr>
        <w:t>Lisa 3</w:t>
      </w:r>
    </w:p>
    <w:p w14:paraId="6B46F190" w14:textId="1BAE0E8F" w:rsidR="009332AA" w:rsidRPr="00DF213F" w:rsidRDefault="009332AA" w:rsidP="00DF213F">
      <w:pPr>
        <w:ind w:left="3828"/>
        <w:jc w:val="right"/>
        <w:rPr>
          <w:sz w:val="24"/>
          <w:szCs w:val="24"/>
        </w:rPr>
      </w:pPr>
      <w:r w:rsidRPr="00DF213F">
        <w:rPr>
          <w:sz w:val="24"/>
          <w:szCs w:val="24"/>
        </w:rPr>
        <w:t>KINNITATUD</w:t>
      </w:r>
    </w:p>
    <w:p w14:paraId="3C1E8011" w14:textId="3F753597" w:rsidR="009E46DC" w:rsidRPr="00DF213F" w:rsidRDefault="009E46DC" w:rsidP="00DF213F">
      <w:pPr>
        <w:pStyle w:val="Pealkiri1"/>
        <w:spacing w:before="0"/>
        <w:ind w:left="3828" w:firstLine="4"/>
        <w:jc w:val="right"/>
        <w:rPr>
          <w:b w:val="0"/>
          <w:bCs w:val="0"/>
        </w:rPr>
      </w:pPr>
      <w:r w:rsidRPr="00DF213F">
        <w:rPr>
          <w:b w:val="0"/>
          <w:bCs w:val="0"/>
        </w:rPr>
        <w:t xml:space="preserve">Haridus- ja </w:t>
      </w:r>
      <w:r w:rsidR="0059452A" w:rsidRPr="00DF213F">
        <w:rPr>
          <w:b w:val="0"/>
          <w:bCs w:val="0"/>
        </w:rPr>
        <w:t>Teadusministeeriumi kantsleri</w:t>
      </w:r>
      <w:r w:rsidR="009332AA" w:rsidRPr="00DF213F">
        <w:rPr>
          <w:b w:val="0"/>
          <w:bCs w:val="0"/>
        </w:rPr>
        <w:t xml:space="preserve"> .…</w:t>
      </w:r>
      <w:r w:rsidRPr="00DF213F">
        <w:rPr>
          <w:b w:val="0"/>
          <w:bCs w:val="0"/>
        </w:rPr>
        <w:t xml:space="preserve"> </w:t>
      </w:r>
      <w:r w:rsidR="00DF213F">
        <w:rPr>
          <w:b w:val="0"/>
          <w:bCs w:val="0"/>
        </w:rPr>
        <w:t>k</w:t>
      </w:r>
      <w:r w:rsidR="009332AA" w:rsidRPr="00DF213F">
        <w:rPr>
          <w:b w:val="0"/>
          <w:bCs w:val="0"/>
        </w:rPr>
        <w:t>äskkirjaga</w:t>
      </w:r>
      <w:r w:rsidRPr="00DF213F">
        <w:rPr>
          <w:b w:val="0"/>
          <w:bCs w:val="0"/>
        </w:rPr>
        <w:t xml:space="preserve"> nr …….</w:t>
      </w:r>
    </w:p>
    <w:p w14:paraId="3C1E8012" w14:textId="77777777" w:rsidR="009E46DC" w:rsidRPr="00DF213F" w:rsidRDefault="009E46DC" w:rsidP="009E46DC">
      <w:pPr>
        <w:pStyle w:val="Pealkiri4"/>
        <w:rPr>
          <w:b/>
          <w:bCs/>
          <w:sz w:val="24"/>
          <w:szCs w:val="24"/>
        </w:rPr>
      </w:pPr>
    </w:p>
    <w:p w14:paraId="3C1E8013" w14:textId="77777777" w:rsidR="009E46DC" w:rsidRPr="00DF213F" w:rsidRDefault="009E46DC" w:rsidP="009E46DC">
      <w:pPr>
        <w:rPr>
          <w:sz w:val="24"/>
          <w:szCs w:val="24"/>
        </w:rPr>
      </w:pPr>
    </w:p>
    <w:p w14:paraId="3C1E8014" w14:textId="77777777" w:rsidR="009E46DC" w:rsidRPr="00DF213F" w:rsidRDefault="009E46DC" w:rsidP="009E46DC">
      <w:pPr>
        <w:pStyle w:val="Pealkiri4"/>
        <w:rPr>
          <w:b/>
          <w:bCs/>
          <w:sz w:val="24"/>
          <w:szCs w:val="24"/>
        </w:rPr>
      </w:pPr>
      <w:r w:rsidRPr="00DF213F">
        <w:rPr>
          <w:b/>
          <w:bCs/>
          <w:sz w:val="24"/>
          <w:szCs w:val="24"/>
        </w:rPr>
        <w:t>RENDILEPING</w:t>
      </w:r>
    </w:p>
    <w:p w14:paraId="3C1E8015" w14:textId="77777777" w:rsidR="009E46DC" w:rsidRPr="00DF213F" w:rsidRDefault="009E46DC" w:rsidP="009E46DC">
      <w:pPr>
        <w:jc w:val="both"/>
        <w:rPr>
          <w:sz w:val="24"/>
          <w:szCs w:val="24"/>
        </w:rPr>
      </w:pPr>
    </w:p>
    <w:p w14:paraId="3C1E801D" w14:textId="7CEA3EBD" w:rsidR="009E46DC" w:rsidRPr="00DF213F" w:rsidRDefault="009E46DC" w:rsidP="009E46DC">
      <w:pPr>
        <w:jc w:val="both"/>
        <w:rPr>
          <w:sz w:val="24"/>
          <w:szCs w:val="24"/>
        </w:rPr>
      </w:pPr>
      <w:r w:rsidRPr="00DF213F">
        <w:rPr>
          <w:b/>
          <w:bCs/>
          <w:sz w:val="24"/>
          <w:szCs w:val="24"/>
        </w:rPr>
        <w:t xml:space="preserve">Haridus- ja Teadusministeerium, </w:t>
      </w:r>
      <w:r w:rsidRPr="00DF213F">
        <w:rPr>
          <w:sz w:val="24"/>
          <w:szCs w:val="24"/>
        </w:rPr>
        <w:t xml:space="preserve">registrikood 70000740, aadress Munga 18, Tartu 50088, edaspidi nimetatud </w:t>
      </w:r>
      <w:r w:rsidR="00C42DE5">
        <w:rPr>
          <w:b/>
          <w:bCs/>
          <w:sz w:val="24"/>
          <w:szCs w:val="24"/>
        </w:rPr>
        <w:t>Rendilea</w:t>
      </w:r>
      <w:r w:rsidRPr="00DF213F">
        <w:rPr>
          <w:b/>
          <w:bCs/>
          <w:sz w:val="24"/>
          <w:szCs w:val="24"/>
        </w:rPr>
        <w:t xml:space="preserve">ndja, </w:t>
      </w:r>
      <w:r w:rsidRPr="00DF213F">
        <w:rPr>
          <w:sz w:val="24"/>
          <w:szCs w:val="24"/>
        </w:rPr>
        <w:t>mille esindajana tegutseb</w:t>
      </w:r>
      <w:r w:rsidRPr="00DF213F">
        <w:rPr>
          <w:b/>
          <w:bCs/>
          <w:sz w:val="24"/>
          <w:szCs w:val="24"/>
        </w:rPr>
        <w:t xml:space="preserve"> </w:t>
      </w:r>
      <w:r w:rsidR="0059452A" w:rsidRPr="00DF213F">
        <w:rPr>
          <w:sz w:val="24"/>
          <w:szCs w:val="24"/>
        </w:rPr>
        <w:t>Haridus- ja T</w:t>
      </w:r>
      <w:r w:rsidRPr="00DF213F">
        <w:rPr>
          <w:sz w:val="24"/>
          <w:szCs w:val="24"/>
        </w:rPr>
        <w:t>eadusminist</w:t>
      </w:r>
      <w:r w:rsidR="0059452A" w:rsidRPr="00DF213F">
        <w:rPr>
          <w:sz w:val="24"/>
          <w:szCs w:val="24"/>
        </w:rPr>
        <w:t>ee</w:t>
      </w:r>
      <w:r w:rsidRPr="00DF213F">
        <w:rPr>
          <w:sz w:val="24"/>
          <w:szCs w:val="24"/>
        </w:rPr>
        <w:t>ri</w:t>
      </w:r>
      <w:r w:rsidR="0059452A" w:rsidRPr="00DF213F">
        <w:rPr>
          <w:sz w:val="24"/>
          <w:szCs w:val="24"/>
        </w:rPr>
        <w:t>umi kantsleri</w:t>
      </w:r>
      <w:r w:rsidRPr="00DF213F">
        <w:rPr>
          <w:sz w:val="24"/>
          <w:szCs w:val="24"/>
        </w:rPr>
        <w:t xml:space="preserve"> “….” ………. 20</w:t>
      </w:r>
      <w:r w:rsidR="0059452A" w:rsidRPr="00DF213F">
        <w:rPr>
          <w:sz w:val="24"/>
          <w:szCs w:val="24"/>
        </w:rPr>
        <w:t>1</w:t>
      </w:r>
      <w:r w:rsidR="00C42DE5">
        <w:rPr>
          <w:sz w:val="24"/>
          <w:szCs w:val="24"/>
        </w:rPr>
        <w:t>8</w:t>
      </w:r>
      <w:r w:rsidRPr="00DF213F">
        <w:rPr>
          <w:sz w:val="24"/>
          <w:szCs w:val="24"/>
        </w:rPr>
        <w:t>. a. käskkirja nr ….. “</w:t>
      </w:r>
      <w:r w:rsidR="00C42DE5">
        <w:rPr>
          <w:sz w:val="24"/>
          <w:szCs w:val="24"/>
        </w:rPr>
        <w:t>Kirjaliku enampakkumise tulemuste kinnitamine ja volitatud isiku määramine</w:t>
      </w:r>
      <w:r w:rsidRPr="00DF213F">
        <w:rPr>
          <w:sz w:val="24"/>
          <w:szCs w:val="24"/>
        </w:rPr>
        <w:t>” alusel</w:t>
      </w:r>
      <w:r w:rsidR="00C42DE5">
        <w:rPr>
          <w:sz w:val="24"/>
          <w:szCs w:val="24"/>
        </w:rPr>
        <w:t>…..</w:t>
      </w:r>
      <w:r w:rsidRPr="00DF213F">
        <w:rPr>
          <w:b/>
          <w:bCs/>
          <w:sz w:val="24"/>
          <w:szCs w:val="24"/>
        </w:rPr>
        <w:t xml:space="preserve"> </w:t>
      </w:r>
      <w:r w:rsidRPr="00DF213F">
        <w:rPr>
          <w:sz w:val="24"/>
          <w:szCs w:val="24"/>
        </w:rPr>
        <w:t>ja</w:t>
      </w:r>
      <w:r w:rsidRPr="00DF213F">
        <w:rPr>
          <w:b/>
          <w:bCs/>
          <w:sz w:val="24"/>
          <w:szCs w:val="24"/>
        </w:rPr>
        <w:t xml:space="preserve"> </w:t>
      </w:r>
      <w:r w:rsidRPr="00DF213F">
        <w:rPr>
          <w:sz w:val="24"/>
          <w:szCs w:val="24"/>
        </w:rPr>
        <w:t>.........................................., registrikood .........................</w:t>
      </w:r>
      <w:r w:rsidRPr="00DF213F">
        <w:rPr>
          <w:i/>
          <w:iCs/>
          <w:sz w:val="24"/>
          <w:szCs w:val="24"/>
        </w:rPr>
        <w:t xml:space="preserve"> </w:t>
      </w:r>
      <w:r w:rsidRPr="00DF213F">
        <w:rPr>
          <w:sz w:val="24"/>
          <w:szCs w:val="24"/>
        </w:rPr>
        <w:t>asukoht</w:t>
      </w:r>
      <w:r w:rsidRPr="00DF213F">
        <w:rPr>
          <w:i/>
          <w:iCs/>
          <w:sz w:val="24"/>
          <w:szCs w:val="24"/>
        </w:rPr>
        <w:t xml:space="preserve"> </w:t>
      </w:r>
      <w:r w:rsidRPr="00DF213F">
        <w:rPr>
          <w:sz w:val="24"/>
          <w:szCs w:val="24"/>
        </w:rPr>
        <w:t xml:space="preserve">............................................................, edaspidi nimetatud </w:t>
      </w:r>
      <w:r w:rsidRPr="00DF213F">
        <w:rPr>
          <w:b/>
          <w:bCs/>
          <w:sz w:val="24"/>
          <w:szCs w:val="24"/>
        </w:rPr>
        <w:t>Rentnik</w:t>
      </w:r>
      <w:r w:rsidRPr="00DF213F">
        <w:rPr>
          <w:sz w:val="24"/>
          <w:szCs w:val="24"/>
        </w:rPr>
        <w:t>, mille esindajana tegutseb juhatuse liige</w:t>
      </w:r>
      <w:r w:rsidRPr="00DF213F">
        <w:rPr>
          <w:i/>
          <w:iCs/>
          <w:sz w:val="24"/>
          <w:szCs w:val="24"/>
        </w:rPr>
        <w:t xml:space="preserve"> (volituse korral viide volikirjale)</w:t>
      </w:r>
      <w:r w:rsidRPr="00DF213F">
        <w:rPr>
          <w:sz w:val="24"/>
          <w:szCs w:val="24"/>
        </w:rPr>
        <w:t xml:space="preserve"> ..................................... </w:t>
      </w:r>
      <w:r w:rsidRPr="00DF213F">
        <w:rPr>
          <w:i/>
          <w:iCs/>
          <w:sz w:val="24"/>
          <w:szCs w:val="24"/>
        </w:rPr>
        <w:t>(esindaja nimi, isikukood, elukoht)</w:t>
      </w:r>
      <w:r w:rsidRPr="00DF213F">
        <w:rPr>
          <w:sz w:val="24"/>
          <w:szCs w:val="24"/>
        </w:rPr>
        <w:t>,</w:t>
      </w:r>
      <w:r w:rsidR="00C42DE5">
        <w:rPr>
          <w:sz w:val="24"/>
          <w:szCs w:val="24"/>
        </w:rPr>
        <w:t xml:space="preserve"> </w:t>
      </w:r>
      <w:r w:rsidR="00200E57">
        <w:rPr>
          <w:sz w:val="24"/>
          <w:szCs w:val="24"/>
        </w:rPr>
        <w:t>eraldi nimetatud Pool ja ühiselt</w:t>
      </w:r>
      <w:r w:rsidRPr="00DF213F">
        <w:rPr>
          <w:sz w:val="24"/>
          <w:szCs w:val="24"/>
        </w:rPr>
        <w:t xml:space="preserve"> Pooled, sõlmisid käesoleva rendilepingu, edaspidi Leping, alljärgnevas:</w:t>
      </w:r>
    </w:p>
    <w:p w14:paraId="3C1E801E" w14:textId="77777777" w:rsidR="009E46DC" w:rsidRPr="00DF213F" w:rsidRDefault="009E46DC" w:rsidP="009E46DC">
      <w:pPr>
        <w:jc w:val="both"/>
        <w:rPr>
          <w:sz w:val="24"/>
          <w:szCs w:val="24"/>
        </w:rPr>
      </w:pPr>
    </w:p>
    <w:p w14:paraId="3C1E801F" w14:textId="01530738" w:rsidR="009E46DC" w:rsidRPr="00DF213F" w:rsidRDefault="00200E57" w:rsidP="009332AA">
      <w:pPr>
        <w:pStyle w:val="Pealkiri1"/>
        <w:widowControl/>
        <w:numPr>
          <w:ilvl w:val="0"/>
          <w:numId w:val="1"/>
        </w:numPr>
        <w:tabs>
          <w:tab w:val="clear" w:pos="360"/>
          <w:tab w:val="num" w:pos="540"/>
        </w:tabs>
        <w:spacing w:before="0" w:after="120"/>
        <w:ind w:left="539" w:hanging="539"/>
      </w:pPr>
      <w:proofErr w:type="spellStart"/>
      <w:r>
        <w:t>Üldsätted</w:t>
      </w:r>
      <w:proofErr w:type="spellEnd"/>
    </w:p>
    <w:p w14:paraId="31C617C4" w14:textId="10045114" w:rsidR="00200E57" w:rsidRDefault="009E46DC" w:rsidP="006100D5">
      <w:pPr>
        <w:pStyle w:val="Pealkiri2"/>
        <w:numPr>
          <w:ilvl w:val="1"/>
          <w:numId w:val="9"/>
        </w:numPr>
        <w:spacing w:after="120"/>
        <w:ind w:left="567" w:hanging="567"/>
      </w:pPr>
      <w:r w:rsidRPr="00DF213F">
        <w:t>Leping</w:t>
      </w:r>
      <w:r w:rsidR="00200E57">
        <w:t xml:space="preserve"> on sõlmitud Haridus- ja Teadusministeeriumi kantsleri….käskkirja nr „Riigivara tasu eest kasutamiseks andmine, enampakkumise tingimuste määramine ja avaliku enampakkumise korraldamiseks komisjoni moodustamine“ ja</w:t>
      </w:r>
      <w:r w:rsidR="00200E57" w:rsidRPr="00200E57">
        <w:t xml:space="preserve"> </w:t>
      </w:r>
      <w:r w:rsidR="00200E57">
        <w:t>H</w:t>
      </w:r>
      <w:r w:rsidR="00200E57" w:rsidRPr="00DF213F">
        <w:t>aridus- ja Teadusministeeriumi kantsleri “….” ………. 201</w:t>
      </w:r>
      <w:r w:rsidR="00200E57">
        <w:t>8</w:t>
      </w:r>
      <w:r w:rsidR="00200E57" w:rsidRPr="00DF213F">
        <w:t>. a. käskkirja nr ….. “</w:t>
      </w:r>
      <w:r w:rsidR="00200E57">
        <w:t>Kirjaliku enampakkumise tulemuste kinnitamine ja volitatud isiku määramine</w:t>
      </w:r>
      <w:r w:rsidR="00200E57" w:rsidRPr="00DF213F">
        <w:t>”</w:t>
      </w:r>
      <w:r w:rsidR="00200E57">
        <w:t xml:space="preserve"> alusel.</w:t>
      </w:r>
    </w:p>
    <w:p w14:paraId="3C1E8022" w14:textId="77777777" w:rsidR="009E46DC" w:rsidRPr="00DF213F" w:rsidRDefault="009E46DC" w:rsidP="009E46DC">
      <w:pPr>
        <w:tabs>
          <w:tab w:val="num" w:pos="540"/>
        </w:tabs>
        <w:ind w:left="540" w:hanging="540"/>
        <w:jc w:val="both"/>
        <w:rPr>
          <w:sz w:val="24"/>
          <w:szCs w:val="24"/>
        </w:rPr>
      </w:pPr>
    </w:p>
    <w:p w14:paraId="3C1E8023" w14:textId="75FEED02" w:rsidR="009E46DC" w:rsidRPr="00DF213F" w:rsidRDefault="00200E57" w:rsidP="00200E57">
      <w:pPr>
        <w:pStyle w:val="Pealkiri1"/>
        <w:widowControl/>
        <w:numPr>
          <w:ilvl w:val="0"/>
          <w:numId w:val="9"/>
        </w:numPr>
        <w:spacing w:before="0" w:after="120"/>
        <w:ind w:left="539" w:hanging="539"/>
      </w:pPr>
      <w:r>
        <w:t>Lepingu ese</w:t>
      </w:r>
    </w:p>
    <w:p w14:paraId="77162F00" w14:textId="1970132E" w:rsidR="004E1BA6" w:rsidRDefault="004272C2" w:rsidP="004E1BA6">
      <w:pPr>
        <w:pStyle w:val="Pealkiri2"/>
        <w:numPr>
          <w:ilvl w:val="1"/>
          <w:numId w:val="9"/>
        </w:numPr>
        <w:spacing w:after="120"/>
        <w:ind w:left="567" w:hanging="567"/>
      </w:pPr>
      <w:r>
        <w:t xml:space="preserve">Lepingu alusel antakse rendile </w:t>
      </w:r>
      <w:r w:rsidR="009E637B">
        <w:t xml:space="preserve">osa </w:t>
      </w:r>
      <w:r>
        <w:t>riigile kuuluv</w:t>
      </w:r>
      <w:r w:rsidR="009E637B">
        <w:t>ast</w:t>
      </w:r>
      <w:r>
        <w:t xml:space="preserve"> </w:t>
      </w:r>
      <w:r w:rsidR="00200E57" w:rsidRPr="003D2F42">
        <w:t xml:space="preserve">Haridus- ja Teadusministeeriumi valitsemisel ning Räpina Aianduskooli valduses olev Põlva maakonnas Räpina vallas </w:t>
      </w:r>
      <w:proofErr w:type="spellStart"/>
      <w:r w:rsidR="00200E57" w:rsidRPr="003D2F42">
        <w:t>Sillapää</w:t>
      </w:r>
      <w:proofErr w:type="spellEnd"/>
      <w:r w:rsidR="00200E57" w:rsidRPr="003D2F42">
        <w:t xml:space="preserve"> külas Aianduskooli kinnistu (Tartu Maakohtu kinnistusosakonna registriosa nr </w:t>
      </w:r>
      <w:r w:rsidR="00200E57" w:rsidRPr="00B0127B">
        <w:t>1720638, katastritunnus 70703:001:0028, pindala 8,11 ha, sihtotstarve maatulundusmaa, riigi kinnisvararegistri objekti kood</w:t>
      </w:r>
      <w:r>
        <w:t xml:space="preserve"> KV8973</w:t>
      </w:r>
      <w:r w:rsidR="00200E57" w:rsidRPr="00B0127B">
        <w:t>)</w:t>
      </w:r>
      <w:r>
        <w:t>, edaspidi nimetatud Lepingu ese</w:t>
      </w:r>
      <w:r w:rsidR="009E46DC" w:rsidRPr="00DF213F">
        <w:t>.</w:t>
      </w:r>
      <w:r>
        <w:t xml:space="preserve"> </w:t>
      </w:r>
    </w:p>
    <w:p w14:paraId="1F3B727B" w14:textId="08A4DB42" w:rsidR="004272C2" w:rsidRDefault="004E1BA6" w:rsidP="004E1BA6">
      <w:pPr>
        <w:pStyle w:val="Pealkiri2"/>
        <w:numPr>
          <w:ilvl w:val="1"/>
          <w:numId w:val="9"/>
        </w:numPr>
        <w:spacing w:after="120"/>
        <w:ind w:left="567" w:hanging="567"/>
      </w:pPr>
      <w:r w:rsidRPr="00200E57">
        <w:t>Rendileandja annab Lepinguga Rentnikule õiguse kasutada tasu eest</w:t>
      </w:r>
      <w:r>
        <w:t xml:space="preserve"> Lepingu eset </w:t>
      </w:r>
      <w:r w:rsidR="007327A9">
        <w:t>põllumajanduslikul otstarbel</w:t>
      </w:r>
      <w:r w:rsidRPr="00200E57">
        <w:t xml:space="preserve"> </w:t>
      </w:r>
      <w:r>
        <w:t xml:space="preserve">kasutusala ulatuses 6,3 ha </w:t>
      </w:r>
      <w:r w:rsidR="007327A9">
        <w:t>(Lepingu Lisa 1)</w:t>
      </w:r>
      <w:r w:rsidR="002723D4">
        <w:t>.</w:t>
      </w:r>
      <w:r>
        <w:t xml:space="preserve"> </w:t>
      </w:r>
    </w:p>
    <w:p w14:paraId="63FDD498" w14:textId="05214D6B" w:rsidR="007401D3" w:rsidRPr="004272C2" w:rsidRDefault="007401D3" w:rsidP="007401D3">
      <w:pPr>
        <w:pStyle w:val="Pealkiri2"/>
        <w:widowControl/>
        <w:numPr>
          <w:ilvl w:val="1"/>
          <w:numId w:val="9"/>
        </w:numPr>
        <w:tabs>
          <w:tab w:val="num" w:pos="720"/>
        </w:tabs>
        <w:spacing w:before="0" w:after="120"/>
        <w:ind w:left="539" w:hanging="539"/>
      </w:pPr>
      <w:r w:rsidRPr="004272C2">
        <w:t>Rendileandjale teadaolevad Lepingu esemel asuvad kitsendused on märgitud maakatastri kitsenduste väljavõttel</w:t>
      </w:r>
      <w:r>
        <w:t xml:space="preserve"> (Leping</w:t>
      </w:r>
      <w:r w:rsidR="00904A2E">
        <w:t>u</w:t>
      </w:r>
      <w:r w:rsidR="006100D5">
        <w:t xml:space="preserve"> Lisa</w:t>
      </w:r>
      <w:r w:rsidRPr="004272C2">
        <w:t xml:space="preserve"> 2</w:t>
      </w:r>
      <w:r>
        <w:t>).</w:t>
      </w:r>
    </w:p>
    <w:p w14:paraId="3734535A" w14:textId="33793CE9" w:rsidR="004272C2" w:rsidRPr="007401D3" w:rsidRDefault="004272C2" w:rsidP="004272C2">
      <w:pPr>
        <w:pStyle w:val="Pealkiri2"/>
        <w:widowControl/>
        <w:numPr>
          <w:ilvl w:val="1"/>
          <w:numId w:val="9"/>
        </w:numPr>
        <w:tabs>
          <w:tab w:val="num" w:pos="720"/>
        </w:tabs>
        <w:spacing w:before="0" w:after="120"/>
        <w:ind w:left="539" w:hanging="539"/>
      </w:pPr>
      <w:r w:rsidRPr="007401D3">
        <w:t>Rendilea</w:t>
      </w:r>
      <w:r w:rsidR="009E46DC" w:rsidRPr="007401D3">
        <w:t>ndj</w:t>
      </w:r>
      <w:r w:rsidRPr="007401D3">
        <w:t>a annab valduse Rentnikule üle kirjaliku üleandmise-vastuvõtmise akti</w:t>
      </w:r>
      <w:r w:rsidR="0059452A" w:rsidRPr="007401D3">
        <w:t xml:space="preserve"> </w:t>
      </w:r>
      <w:r w:rsidRPr="007401D3">
        <w:t xml:space="preserve"> mõlemapoolse allkirjastamisega</w:t>
      </w:r>
      <w:r w:rsidR="007401D3" w:rsidRPr="007401D3">
        <w:t xml:space="preserve"> (Lepingu L</w:t>
      </w:r>
      <w:r w:rsidR="00300EC8" w:rsidRPr="007401D3">
        <w:t>isa</w:t>
      </w:r>
      <w:r w:rsidR="007401D3" w:rsidRPr="007401D3">
        <w:t xml:space="preserve"> 3</w:t>
      </w:r>
      <w:r w:rsidR="00300EC8" w:rsidRPr="007401D3">
        <w:t>)</w:t>
      </w:r>
      <w:r w:rsidR="009E46DC" w:rsidRPr="007401D3">
        <w:t>.</w:t>
      </w:r>
      <w:r w:rsidRPr="007401D3">
        <w:t xml:space="preserve"> </w:t>
      </w:r>
      <w:r w:rsidR="00FD0DC7">
        <w:t>Akt allkirjastatakse Lepingu sõlmimisel ja see on Lepingu lahutamatuks osaks.</w:t>
      </w:r>
    </w:p>
    <w:p w14:paraId="3C1E8028" w14:textId="77777777" w:rsidR="009E46DC" w:rsidRPr="00DF213F" w:rsidRDefault="009E46DC" w:rsidP="009E46DC">
      <w:pPr>
        <w:pStyle w:val="Pealkiri1"/>
        <w:widowControl/>
        <w:tabs>
          <w:tab w:val="num" w:pos="540"/>
        </w:tabs>
        <w:spacing w:before="0"/>
        <w:ind w:left="540" w:hanging="540"/>
      </w:pPr>
    </w:p>
    <w:p w14:paraId="3C1E8029" w14:textId="77777777" w:rsidR="009E46DC" w:rsidRPr="00DF213F" w:rsidRDefault="009E46DC" w:rsidP="009332AA">
      <w:pPr>
        <w:pStyle w:val="Pealkiri1"/>
        <w:widowControl/>
        <w:numPr>
          <w:ilvl w:val="0"/>
          <w:numId w:val="2"/>
        </w:numPr>
        <w:tabs>
          <w:tab w:val="clear" w:pos="360"/>
          <w:tab w:val="num" w:pos="540"/>
        </w:tabs>
        <w:spacing w:before="0" w:after="120"/>
        <w:ind w:left="539" w:hanging="539"/>
      </w:pPr>
      <w:r w:rsidRPr="00DF213F">
        <w:t>Tähtaeg</w:t>
      </w:r>
    </w:p>
    <w:p w14:paraId="3C1E802A" w14:textId="30DB60FB" w:rsidR="009E46DC" w:rsidRPr="00DF213F" w:rsidRDefault="00D56472" w:rsidP="005F4F59">
      <w:pPr>
        <w:pStyle w:val="Pealkiri2"/>
        <w:widowControl/>
        <w:numPr>
          <w:ilvl w:val="1"/>
          <w:numId w:val="8"/>
        </w:numPr>
        <w:tabs>
          <w:tab w:val="clear" w:pos="360"/>
          <w:tab w:val="num" w:pos="540"/>
          <w:tab w:val="left" w:pos="567"/>
        </w:tabs>
        <w:spacing w:before="0"/>
        <w:ind w:left="567" w:hanging="567"/>
      </w:pPr>
      <w:r w:rsidRPr="00DF213F">
        <w:t xml:space="preserve">Leping on sõlmitud </w:t>
      </w:r>
      <w:r w:rsidR="004272C2">
        <w:t>tähtajatult.</w:t>
      </w:r>
    </w:p>
    <w:p w14:paraId="3C1E802B" w14:textId="77777777" w:rsidR="009E46DC" w:rsidRPr="00DF213F" w:rsidRDefault="009E46DC" w:rsidP="009E46DC">
      <w:pPr>
        <w:tabs>
          <w:tab w:val="num" w:pos="540"/>
        </w:tabs>
        <w:ind w:left="540" w:hanging="540"/>
        <w:rPr>
          <w:sz w:val="24"/>
          <w:szCs w:val="24"/>
        </w:rPr>
      </w:pPr>
    </w:p>
    <w:p w14:paraId="3C1E802C" w14:textId="2A3F5000" w:rsidR="009E46DC" w:rsidRPr="00300EC8" w:rsidRDefault="009E46DC" w:rsidP="009332AA">
      <w:pPr>
        <w:pStyle w:val="Pealkiri1"/>
        <w:widowControl/>
        <w:numPr>
          <w:ilvl w:val="0"/>
          <w:numId w:val="8"/>
        </w:numPr>
        <w:tabs>
          <w:tab w:val="clear" w:pos="360"/>
          <w:tab w:val="num" w:pos="540"/>
        </w:tabs>
        <w:spacing w:before="0" w:after="120"/>
        <w:ind w:left="539" w:hanging="539"/>
      </w:pPr>
      <w:r w:rsidRPr="00300EC8">
        <w:t>Rent</w:t>
      </w:r>
    </w:p>
    <w:p w14:paraId="5187C96A" w14:textId="3B12AE99" w:rsidR="00300EC8" w:rsidRPr="00300EC8" w:rsidRDefault="00A33AAC" w:rsidP="00300EC8">
      <w:pPr>
        <w:pStyle w:val="Pealkiri2"/>
        <w:numPr>
          <w:ilvl w:val="1"/>
          <w:numId w:val="8"/>
        </w:numPr>
        <w:tabs>
          <w:tab w:val="clear" w:pos="360"/>
          <w:tab w:val="num" w:pos="540"/>
        </w:tabs>
        <w:spacing w:before="0" w:after="120"/>
        <w:ind w:left="539" w:hanging="539"/>
      </w:pPr>
      <w:r w:rsidRPr="00300EC8">
        <w:t>Rentnik maksab Rendileandjale Lepingu eseme</w:t>
      </w:r>
      <w:r w:rsidR="009E46DC" w:rsidRPr="00300EC8">
        <w:t xml:space="preserve"> kasutamise eest renti </w:t>
      </w:r>
      <w:r w:rsidRPr="00300EC8">
        <w:t xml:space="preserve">………….(……..) eurot aastas. </w:t>
      </w:r>
    </w:p>
    <w:p w14:paraId="553853DA" w14:textId="083D2C8D" w:rsidR="00300EC8" w:rsidRPr="00300EC8" w:rsidRDefault="00300EC8" w:rsidP="00300EC8">
      <w:pPr>
        <w:pStyle w:val="Pealkiri2"/>
        <w:numPr>
          <w:ilvl w:val="1"/>
          <w:numId w:val="8"/>
        </w:numPr>
        <w:tabs>
          <w:tab w:val="clear" w:pos="360"/>
          <w:tab w:val="num" w:pos="540"/>
        </w:tabs>
        <w:spacing w:before="0" w:after="120"/>
        <w:ind w:left="539" w:hanging="539"/>
      </w:pPr>
      <w:r w:rsidRPr="00300EC8">
        <w:t xml:space="preserve">Rentnik maksab renti 1 (üks) kord </w:t>
      </w:r>
      <w:r w:rsidRPr="008A79CD">
        <w:t xml:space="preserve">aastas </w:t>
      </w:r>
      <w:r w:rsidR="009E637B" w:rsidRPr="00540239">
        <w:t xml:space="preserve">Räpina Aianduskooli </w:t>
      </w:r>
      <w:r w:rsidRPr="008A79CD">
        <w:t>esitatava</w:t>
      </w:r>
      <w:r w:rsidRPr="00300EC8">
        <w:t xml:space="preserve"> arve alusel. Rentnikul tekib rendi maksmise kohutus alates Lepingu allkirjastamise päevast. Enampakkumisel osalemiseks tasutud tagatisraha summas</w:t>
      </w:r>
      <w:r w:rsidR="008A79CD">
        <w:t xml:space="preserve"> 120 (ükssada kakskümmend)</w:t>
      </w:r>
      <w:r w:rsidR="00904A2E">
        <w:t xml:space="preserve"> </w:t>
      </w:r>
      <w:r w:rsidRPr="00300EC8">
        <w:t>eurot tasaarveldatakse esimese perioodi renditasuga.</w:t>
      </w:r>
    </w:p>
    <w:p w14:paraId="57AE6914" w14:textId="7C6A12B1" w:rsidR="00300EC8" w:rsidRPr="00300EC8" w:rsidRDefault="00300EC8" w:rsidP="00300EC8">
      <w:pPr>
        <w:pStyle w:val="Pealkiri2"/>
        <w:numPr>
          <w:ilvl w:val="1"/>
          <w:numId w:val="8"/>
        </w:numPr>
        <w:tabs>
          <w:tab w:val="clear" w:pos="360"/>
          <w:tab w:val="num" w:pos="567"/>
        </w:tabs>
        <w:spacing w:before="0" w:after="120"/>
        <w:ind w:left="567" w:hanging="567"/>
      </w:pPr>
      <w:r w:rsidRPr="00300EC8">
        <w:t>Rentnik tasub lisaks punktis 4.1 nimetatud rendile proportsionaalselt kasutusõiguse  ulatusega Lepingu eseme eest maamaksu vastava teatise alusel, selles ettenähtu</w:t>
      </w:r>
      <w:r w:rsidR="007401D3">
        <w:t xml:space="preserve">d summas </w:t>
      </w:r>
      <w:r w:rsidR="007401D3">
        <w:lastRenderedPageBreak/>
        <w:t>ja korras, samuti katab Rent</w:t>
      </w:r>
      <w:r w:rsidR="006100D5">
        <w:t>n</w:t>
      </w:r>
      <w:r w:rsidR="007401D3">
        <w:t>ik</w:t>
      </w:r>
      <w:r w:rsidRPr="00300EC8">
        <w:t xml:space="preserve"> kõik muud kõrvalkulud ning Lepingu esemega seotud maksud ja koormised.</w:t>
      </w:r>
    </w:p>
    <w:p w14:paraId="18C87586" w14:textId="77777777" w:rsidR="001F2707" w:rsidRDefault="00C4689D" w:rsidP="001F2707">
      <w:pPr>
        <w:pStyle w:val="Pealkiri2"/>
        <w:numPr>
          <w:ilvl w:val="1"/>
          <w:numId w:val="8"/>
        </w:numPr>
        <w:tabs>
          <w:tab w:val="clear" w:pos="360"/>
          <w:tab w:val="num" w:pos="540"/>
        </w:tabs>
        <w:spacing w:before="0" w:after="120"/>
        <w:ind w:left="539" w:hanging="539"/>
      </w:pPr>
      <w:r w:rsidRPr="006100D5">
        <w:t>Rendilea</w:t>
      </w:r>
      <w:r w:rsidR="009E46DC" w:rsidRPr="006100D5">
        <w:t xml:space="preserve">ndjal on õigus </w:t>
      </w:r>
      <w:r w:rsidR="006100D5" w:rsidRPr="006100D5">
        <w:t>suurendada renti iga 3 (kolme) aasta järel. Rendi suurendamisel võetakse aluseks tarbijahinnaindeksi muutus alates Lepingu sõlmimisest, kuid mitte rohkem kui 3% (kolm protsenti) korraga.</w:t>
      </w:r>
    </w:p>
    <w:p w14:paraId="1414A4EA" w14:textId="69E60A06" w:rsidR="001F2707" w:rsidRPr="001F2707" w:rsidRDefault="001F2707" w:rsidP="00F719C7">
      <w:pPr>
        <w:pStyle w:val="Pealkiri2"/>
        <w:numPr>
          <w:ilvl w:val="1"/>
          <w:numId w:val="8"/>
        </w:numPr>
        <w:tabs>
          <w:tab w:val="clear" w:pos="360"/>
          <w:tab w:val="num" w:pos="540"/>
        </w:tabs>
        <w:spacing w:before="0" w:after="120"/>
        <w:ind w:left="539" w:hanging="539"/>
      </w:pPr>
      <w:r w:rsidRPr="001F2707">
        <w:rPr>
          <w:sz w:val="23"/>
          <w:szCs w:val="23"/>
        </w:rPr>
        <w:t xml:space="preserve">Lepingu lõppemisel esitab Rendileandja Rentnikule lõpparve hiljemalt 14 (neljateistkümne) päeva jooksul arvates Lepingu lõppemisest. Lõpparves fikseeritakse Pooltel teineteistelt saadaolevad summad ja nende arvutamise alused. Lõpparvet ei esitata, kui Pooled Lepingu lõpetamisel kinnitavad, et ei oma teineteise suhtes nõudeid ega pretensioone. Kui Rentnik ei nõustu lõpparvega, on tal õigus esitada Rendileandjale </w:t>
      </w:r>
      <w:r>
        <w:rPr>
          <w:sz w:val="23"/>
          <w:szCs w:val="23"/>
        </w:rPr>
        <w:t>omapoolne pretensioon.</w:t>
      </w:r>
    </w:p>
    <w:p w14:paraId="3C1E8040" w14:textId="77777777" w:rsidR="009E46DC" w:rsidRPr="00DF213F" w:rsidRDefault="009E46DC" w:rsidP="009E46DC">
      <w:pPr>
        <w:tabs>
          <w:tab w:val="num" w:pos="540"/>
        </w:tabs>
        <w:ind w:left="540" w:hanging="540"/>
        <w:rPr>
          <w:sz w:val="24"/>
          <w:szCs w:val="24"/>
        </w:rPr>
      </w:pPr>
    </w:p>
    <w:p w14:paraId="3C1E8041" w14:textId="08DC0787" w:rsidR="009E46DC" w:rsidRPr="00153E18" w:rsidRDefault="009E46DC" w:rsidP="009332AA">
      <w:pPr>
        <w:pStyle w:val="Pealkiri2"/>
        <w:widowControl/>
        <w:numPr>
          <w:ilvl w:val="0"/>
          <w:numId w:val="7"/>
        </w:numPr>
        <w:tabs>
          <w:tab w:val="clear" w:pos="360"/>
          <w:tab w:val="num" w:pos="540"/>
        </w:tabs>
        <w:spacing w:before="0" w:after="120"/>
        <w:ind w:left="540" w:hanging="540"/>
        <w:rPr>
          <w:b/>
          <w:bCs/>
        </w:rPr>
      </w:pPr>
      <w:r w:rsidRPr="00153E18">
        <w:rPr>
          <w:b/>
          <w:bCs/>
        </w:rPr>
        <w:t>Rentniku õigused</w:t>
      </w:r>
      <w:r w:rsidR="00AE5B14" w:rsidRPr="00153E18">
        <w:rPr>
          <w:b/>
          <w:bCs/>
        </w:rPr>
        <w:t xml:space="preserve"> </w:t>
      </w:r>
    </w:p>
    <w:p w14:paraId="24B89A80" w14:textId="1AB2F72A" w:rsidR="00300EC8" w:rsidRPr="00153E18" w:rsidRDefault="009E46DC" w:rsidP="00300EC8">
      <w:pPr>
        <w:pStyle w:val="Pealkiri3"/>
        <w:widowControl/>
        <w:numPr>
          <w:ilvl w:val="1"/>
          <w:numId w:val="10"/>
        </w:numPr>
        <w:spacing w:before="0" w:after="120"/>
        <w:ind w:left="567" w:hanging="567"/>
      </w:pPr>
      <w:r w:rsidRPr="00153E18">
        <w:t xml:space="preserve">Rentnikul on õigus kasutada </w:t>
      </w:r>
      <w:r w:rsidR="00300EC8" w:rsidRPr="00153E18">
        <w:t>Lepingu es</w:t>
      </w:r>
      <w:r w:rsidR="00AE5B14" w:rsidRPr="00153E18">
        <w:t>et vastavalt Lepingu punktis 2.2</w:t>
      </w:r>
      <w:r w:rsidR="007401D3" w:rsidRPr="00153E18">
        <w:t xml:space="preserve"> sätestatud </w:t>
      </w:r>
      <w:r w:rsidR="00904A2E">
        <w:t>otstarbel ja ulatuses</w:t>
      </w:r>
      <w:r w:rsidR="00300EC8" w:rsidRPr="00153E18">
        <w:t>.</w:t>
      </w:r>
    </w:p>
    <w:p w14:paraId="35697E92" w14:textId="41FF4266" w:rsidR="00300EC8" w:rsidRPr="00153E18" w:rsidRDefault="00300EC8" w:rsidP="00300EC8">
      <w:pPr>
        <w:pStyle w:val="Pealkiri3"/>
        <w:widowControl/>
        <w:numPr>
          <w:ilvl w:val="1"/>
          <w:numId w:val="10"/>
        </w:numPr>
        <w:spacing w:before="0" w:after="120"/>
        <w:ind w:left="567" w:hanging="567"/>
      </w:pPr>
      <w:r w:rsidRPr="00153E18">
        <w:t xml:space="preserve">Lepingu eseme </w:t>
      </w:r>
      <w:r w:rsidR="009E46DC" w:rsidRPr="00153E18">
        <w:t xml:space="preserve">kasutamisest korrapärase majandamise reeglite järgi saadud vili kuulub Rentnikule. </w:t>
      </w:r>
    </w:p>
    <w:p w14:paraId="7540D080" w14:textId="0B3FE7F2" w:rsidR="00607919" w:rsidRPr="00153E18" w:rsidRDefault="00607919" w:rsidP="00607919">
      <w:pPr>
        <w:pStyle w:val="Pealkiri3"/>
        <w:widowControl/>
        <w:numPr>
          <w:ilvl w:val="1"/>
          <w:numId w:val="10"/>
        </w:numPr>
        <w:spacing w:before="0" w:after="120"/>
        <w:ind w:left="567" w:hanging="567"/>
      </w:pPr>
      <w:r w:rsidRPr="00153E18">
        <w:t xml:space="preserve">Rentnikul on õigus </w:t>
      </w:r>
      <w:r w:rsidRPr="00153E18">
        <w:rPr>
          <w:sz w:val="23"/>
          <w:szCs w:val="23"/>
        </w:rPr>
        <w:t>esitada jahipiirkonna kasutajale või selle puudumisel Keskkonnaametile ulukikahjustuste ennetamise teatis vastavalt</w:t>
      </w:r>
      <w:r w:rsidR="00904A2E">
        <w:rPr>
          <w:sz w:val="23"/>
          <w:szCs w:val="23"/>
        </w:rPr>
        <w:t xml:space="preserve"> jahiseaduse §-s 44 sätestatule.</w:t>
      </w:r>
    </w:p>
    <w:p w14:paraId="12AC0D0A" w14:textId="123F67DD" w:rsidR="00BC23EB" w:rsidRPr="00153E18" w:rsidRDefault="009E46DC" w:rsidP="00BC23EB">
      <w:pPr>
        <w:pStyle w:val="Pealkiri3"/>
        <w:widowControl/>
        <w:numPr>
          <w:ilvl w:val="1"/>
          <w:numId w:val="10"/>
        </w:numPr>
        <w:spacing w:before="0" w:after="120"/>
        <w:ind w:left="567" w:hanging="567"/>
      </w:pPr>
      <w:r w:rsidRPr="00153E18">
        <w:t>Rentnikul on õ</w:t>
      </w:r>
      <w:r w:rsidR="00BC23EB" w:rsidRPr="00153E18">
        <w:t>igus omal kulul teha Lepingu esemele tavapärast korrashoidu ületavaid muudatusi ja parendusi Rendilea</w:t>
      </w:r>
      <w:r w:rsidRPr="00153E18">
        <w:t xml:space="preserve">ndja </w:t>
      </w:r>
      <w:r w:rsidR="008A79CD">
        <w:t xml:space="preserve">eelneval </w:t>
      </w:r>
      <w:r w:rsidRPr="00153E18">
        <w:t xml:space="preserve">kirjalikul nõusolekul. </w:t>
      </w:r>
    </w:p>
    <w:p w14:paraId="3C1E8049" w14:textId="688BCAC3" w:rsidR="00360628" w:rsidRPr="00DF213F" w:rsidRDefault="00360628" w:rsidP="00BC23EB">
      <w:pPr>
        <w:pStyle w:val="Pealkiri3"/>
        <w:widowControl/>
        <w:numPr>
          <w:ilvl w:val="1"/>
          <w:numId w:val="10"/>
        </w:numPr>
        <w:spacing w:before="0" w:after="120"/>
        <w:ind w:left="567" w:hanging="567"/>
      </w:pPr>
      <w:r w:rsidRPr="00153E18">
        <w:t xml:space="preserve">Rentnikul on õigus </w:t>
      </w:r>
      <w:r w:rsidR="00BC23EB" w:rsidRPr="00153E18">
        <w:t>Lepingu ese</w:t>
      </w:r>
      <w:r w:rsidRPr="00153E18">
        <w:t xml:space="preserve"> anda teisele isikule allrendile üksnes juhul, kui selleks on </w:t>
      </w:r>
      <w:r w:rsidR="007401D3" w:rsidRPr="00153E18">
        <w:t>Rendileandja</w:t>
      </w:r>
      <w:r w:rsidRPr="00153E18">
        <w:t xml:space="preserve"> kirjalik nõusolek</w:t>
      </w:r>
      <w:r w:rsidR="00BC23EB" w:rsidRPr="00153E18">
        <w:t xml:space="preserve"> ning </w:t>
      </w:r>
      <w:proofErr w:type="spellStart"/>
      <w:r w:rsidR="00BC23EB" w:rsidRPr="00153E18">
        <w:t>allkasutuslepingus</w:t>
      </w:r>
      <w:proofErr w:type="spellEnd"/>
      <w:r w:rsidR="00BC23EB" w:rsidRPr="00153E18">
        <w:t xml:space="preserve"> lepitakse kokku lepingu avalikustamises</w:t>
      </w:r>
      <w:r w:rsidR="00BC23EB">
        <w:t xml:space="preserve"> avaliku teabe seaduse kohaselt. </w:t>
      </w:r>
    </w:p>
    <w:p w14:paraId="3C1E804A" w14:textId="77777777" w:rsidR="009E46DC" w:rsidRPr="00DF213F" w:rsidRDefault="009E46DC" w:rsidP="009E46DC">
      <w:pPr>
        <w:tabs>
          <w:tab w:val="num" w:pos="540"/>
        </w:tabs>
        <w:ind w:left="540" w:hanging="540"/>
        <w:jc w:val="both"/>
        <w:rPr>
          <w:sz w:val="24"/>
          <w:szCs w:val="24"/>
        </w:rPr>
      </w:pPr>
    </w:p>
    <w:p w14:paraId="3C1E804B" w14:textId="77777777" w:rsidR="009E46DC" w:rsidRPr="00DF213F" w:rsidRDefault="009E46DC" w:rsidP="009332AA">
      <w:pPr>
        <w:pStyle w:val="Pealkiri2"/>
        <w:widowControl/>
        <w:numPr>
          <w:ilvl w:val="0"/>
          <w:numId w:val="6"/>
        </w:numPr>
        <w:tabs>
          <w:tab w:val="clear" w:pos="360"/>
          <w:tab w:val="num" w:pos="540"/>
        </w:tabs>
        <w:spacing w:before="0" w:after="120"/>
        <w:ind w:left="539" w:hanging="539"/>
        <w:rPr>
          <w:b/>
          <w:bCs/>
        </w:rPr>
      </w:pPr>
      <w:r w:rsidRPr="00DF213F">
        <w:rPr>
          <w:b/>
          <w:bCs/>
        </w:rPr>
        <w:t>Rentniku kohustused</w:t>
      </w:r>
    </w:p>
    <w:p w14:paraId="72F3D31E" w14:textId="22AC1DFE" w:rsidR="00BC23EB" w:rsidRDefault="00D47E84" w:rsidP="00BC23EB">
      <w:pPr>
        <w:pStyle w:val="Pealkiri3"/>
        <w:widowControl/>
        <w:numPr>
          <w:ilvl w:val="1"/>
          <w:numId w:val="11"/>
        </w:numPr>
        <w:spacing w:before="0" w:after="120"/>
        <w:ind w:left="567" w:hanging="567"/>
      </w:pPr>
      <w:r w:rsidRPr="00DF213F">
        <w:t xml:space="preserve">Rentnik kohustub kasutama </w:t>
      </w:r>
      <w:r>
        <w:t>Lepingu eset vastavalt Lepingu punktis 2.1</w:t>
      </w:r>
      <w:r w:rsidR="007401D3">
        <w:t xml:space="preserve"> sätestatud </w:t>
      </w:r>
      <w:r w:rsidR="00904A2E">
        <w:t>otstarbel ja ulatuses</w:t>
      </w:r>
      <w:r>
        <w:t xml:space="preserve">, </w:t>
      </w:r>
      <w:r w:rsidR="00904A2E">
        <w:t xml:space="preserve">kohustub </w:t>
      </w:r>
      <w:r w:rsidR="009E46DC" w:rsidRPr="00DF213F">
        <w:t xml:space="preserve">kasutama </w:t>
      </w:r>
      <w:r w:rsidR="00BC23EB">
        <w:t>Lepingu eset</w:t>
      </w:r>
      <w:r w:rsidR="009E46DC" w:rsidRPr="00DF213F">
        <w:t xml:space="preserve"> </w:t>
      </w:r>
      <w:r w:rsidR="005F226F">
        <w:t xml:space="preserve">korrapäraselt ja </w:t>
      </w:r>
      <w:r w:rsidR="009E46DC" w:rsidRPr="00DF213F">
        <w:t xml:space="preserve">heaperemehelikult ning tagama omal kulul </w:t>
      </w:r>
      <w:r w:rsidR="00BC23EB">
        <w:t>Lepingu eseme</w:t>
      </w:r>
      <w:r w:rsidR="001D2975">
        <w:t xml:space="preserve"> ja selle teenindamiseks vajalike seadmete</w:t>
      </w:r>
      <w:r w:rsidR="00BC23EB">
        <w:t xml:space="preserve"> tavapärase korrashoiu</w:t>
      </w:r>
      <w:r w:rsidR="00AC028F">
        <w:t>, sealhulgas kõrvaldama puudused, mida saab kõrvaldada hariliku säilitamise hulka kuuluva koristamise või parandamisega</w:t>
      </w:r>
      <w:r w:rsidR="00BC23EB">
        <w:t>.</w:t>
      </w:r>
      <w:r>
        <w:t xml:space="preserve"> </w:t>
      </w:r>
    </w:p>
    <w:p w14:paraId="4B345B5A" w14:textId="0A086FC5" w:rsidR="009D6A59" w:rsidRDefault="009E46DC" w:rsidP="009D6A59">
      <w:pPr>
        <w:pStyle w:val="Pealkiri3"/>
        <w:widowControl/>
        <w:numPr>
          <w:ilvl w:val="1"/>
          <w:numId w:val="11"/>
        </w:numPr>
        <w:spacing w:before="0" w:after="120"/>
        <w:ind w:left="567" w:hanging="567"/>
      </w:pPr>
      <w:r w:rsidRPr="00BC23EB">
        <w:t>R</w:t>
      </w:r>
      <w:r w:rsidR="00BC23EB" w:rsidRPr="00BC23EB">
        <w:t xml:space="preserve">entnik kohustub tasuma </w:t>
      </w:r>
      <w:r w:rsidR="00153E18">
        <w:t xml:space="preserve"> Lepingu eseme kasutamise eest renti </w:t>
      </w:r>
      <w:r w:rsidR="00904A2E">
        <w:t xml:space="preserve">ja muid Lepingu esemega seotud </w:t>
      </w:r>
      <w:proofErr w:type="spellStart"/>
      <w:r w:rsidR="00904A2E">
        <w:t>kõrvalkulusid</w:t>
      </w:r>
      <w:proofErr w:type="spellEnd"/>
      <w:r w:rsidR="00904A2E">
        <w:t xml:space="preserve"> </w:t>
      </w:r>
      <w:r w:rsidR="00153E18">
        <w:t>va</w:t>
      </w:r>
      <w:r w:rsidRPr="00BC23EB">
        <w:t>sta</w:t>
      </w:r>
      <w:r w:rsidR="00BC23EB" w:rsidRPr="00BC23EB">
        <w:t xml:space="preserve">valt Lepingu punktis 4 </w:t>
      </w:r>
      <w:r w:rsidRPr="00BC23EB">
        <w:t>kokkulepitud korrale.</w:t>
      </w:r>
    </w:p>
    <w:p w14:paraId="2E0578DC" w14:textId="66C51493" w:rsidR="009D6A59" w:rsidRDefault="009D6A59" w:rsidP="009D6A59">
      <w:pPr>
        <w:pStyle w:val="Pealkiri3"/>
        <w:widowControl/>
        <w:numPr>
          <w:ilvl w:val="1"/>
          <w:numId w:val="11"/>
        </w:numPr>
        <w:spacing w:before="0" w:after="120"/>
        <w:ind w:left="567" w:hanging="567"/>
      </w:pPr>
      <w:r>
        <w:t xml:space="preserve">Rentnik kohustub ajama laiali Lepingu esemel asuva mullahunniku või selle ära vedama </w:t>
      </w:r>
      <w:r w:rsidRPr="00904A2E">
        <w:t xml:space="preserve">ning samuti korraldama Lepingu esemele ladustatud pajujuurte </w:t>
      </w:r>
      <w:proofErr w:type="spellStart"/>
      <w:r w:rsidRPr="00904A2E">
        <w:t>äravedamise</w:t>
      </w:r>
      <w:proofErr w:type="spellEnd"/>
      <w:r w:rsidRPr="00904A2E">
        <w:t xml:space="preserve">  hiljemalt  </w:t>
      </w:r>
      <w:r w:rsidR="00904A2E" w:rsidRPr="00904A2E">
        <w:t>30.06</w:t>
      </w:r>
      <w:r w:rsidRPr="00904A2E">
        <w:t>.2019.</w:t>
      </w:r>
    </w:p>
    <w:p w14:paraId="69B57D88" w14:textId="22D31D4F" w:rsidR="00BC23EB" w:rsidRDefault="009E46DC" w:rsidP="00BC23EB">
      <w:pPr>
        <w:pStyle w:val="Pealkiri3"/>
        <w:widowControl/>
        <w:numPr>
          <w:ilvl w:val="1"/>
          <w:numId w:val="11"/>
        </w:numPr>
        <w:spacing w:before="0" w:after="120"/>
        <w:ind w:left="567" w:hanging="567"/>
      </w:pPr>
      <w:r w:rsidRPr="00DF213F">
        <w:t>Rentnik kohust</w:t>
      </w:r>
      <w:r w:rsidR="00BC23EB">
        <w:t>ub viivitamata teatama Rendilea</w:t>
      </w:r>
      <w:r w:rsidRPr="00DF213F">
        <w:t xml:space="preserve">ndjale igast </w:t>
      </w:r>
      <w:r w:rsidR="00BC23EB">
        <w:t>Lepingu eseme</w:t>
      </w:r>
      <w:r w:rsidRPr="00DF213F">
        <w:t xml:space="preserve"> väärtust vähendavast või hä</w:t>
      </w:r>
      <w:r w:rsidR="00904A2E">
        <w:t xml:space="preserve">vitavast sündmusest, </w:t>
      </w:r>
      <w:r w:rsidR="00BC23EB">
        <w:t xml:space="preserve">teost </w:t>
      </w:r>
      <w:r w:rsidRPr="00DF213F">
        <w:t>või ohust sellise sündmuse toimumise või teo tegemise kohta ning võtma viivitamata tarvitusele abinõud nimetatud sündmuse</w:t>
      </w:r>
      <w:r w:rsidR="00AC028F">
        <w:t>, teo või ohu kõrvaldamiseks ja</w:t>
      </w:r>
      <w:r w:rsidRPr="00DF213F">
        <w:t xml:space="preserve"> selle tagajärgede likvideerimiseks.</w:t>
      </w:r>
    </w:p>
    <w:p w14:paraId="6806566F" w14:textId="4FF89A39" w:rsidR="00D16619" w:rsidRDefault="00BC23EB" w:rsidP="00D16619">
      <w:pPr>
        <w:pStyle w:val="Pealkiri3"/>
        <w:widowControl/>
        <w:numPr>
          <w:ilvl w:val="1"/>
          <w:numId w:val="11"/>
        </w:numPr>
        <w:spacing w:before="0" w:after="120"/>
        <w:ind w:left="567" w:hanging="567"/>
      </w:pPr>
      <w:r>
        <w:t>Ren</w:t>
      </w:r>
      <w:r w:rsidR="009E46DC" w:rsidRPr="00DF213F">
        <w:t>tnik kohu</w:t>
      </w:r>
      <w:r w:rsidR="007401D3">
        <w:t xml:space="preserve">stub järgima </w:t>
      </w:r>
      <w:r w:rsidR="00AC028F">
        <w:t xml:space="preserve">Lepingu esemel kitsendusi põhjustavate objektide kaitsevööndites seadusega ette nähtud piiranguid ja muid </w:t>
      </w:r>
      <w:r w:rsidR="007401D3">
        <w:t>tuleohutus</w:t>
      </w:r>
      <w:r w:rsidR="009E46DC" w:rsidRPr="00DF213F">
        <w:t xml:space="preserve">, ohutustehnika, turva, </w:t>
      </w:r>
      <w:r w:rsidR="00AC028F">
        <w:t>keskkonnakaitse jne</w:t>
      </w:r>
      <w:r w:rsidR="009E46DC" w:rsidRPr="00DF213F">
        <w:t xml:space="preserve"> eeskirju, mis on kehtestatu</w:t>
      </w:r>
      <w:r>
        <w:t>d õigusaktidega ja/või Rendilea</w:t>
      </w:r>
      <w:r w:rsidR="009E46DC" w:rsidRPr="00DF213F">
        <w:t>ndja poolt.</w:t>
      </w:r>
    </w:p>
    <w:p w14:paraId="46811AB0" w14:textId="77777777" w:rsidR="009D6A59" w:rsidRDefault="009E46DC" w:rsidP="009D6A59">
      <w:pPr>
        <w:pStyle w:val="Pealkiri3"/>
        <w:widowControl/>
        <w:numPr>
          <w:ilvl w:val="1"/>
          <w:numId w:val="11"/>
        </w:numPr>
        <w:spacing w:before="0" w:after="120"/>
        <w:ind w:left="567" w:hanging="567"/>
      </w:pPr>
      <w:r w:rsidRPr="00DF213F">
        <w:t>Rentnik kohustub mitt</w:t>
      </w:r>
      <w:r w:rsidR="00BC23EB">
        <w:t>e häirima ega takistama Rendilea</w:t>
      </w:r>
      <w:r w:rsidRPr="00DF213F">
        <w:t xml:space="preserve">ndja tavapärast tegevust </w:t>
      </w:r>
      <w:r w:rsidR="00BC23EB">
        <w:t xml:space="preserve">Lepingu eseme osal, mis jääb kasutusalast välja, </w:t>
      </w:r>
      <w:r w:rsidR="002A374D">
        <w:t>ning järgima Rendilea</w:t>
      </w:r>
      <w:r w:rsidRPr="00DF213F">
        <w:t>ndja poolt kehtestatavaid territooriumi kasutamise üldisi eeskirju.</w:t>
      </w:r>
    </w:p>
    <w:p w14:paraId="45DBAD05" w14:textId="62EA26DB" w:rsidR="009D6A59" w:rsidRPr="009D6A59" w:rsidRDefault="009D6A59" w:rsidP="009D6A59">
      <w:pPr>
        <w:pStyle w:val="Pealkiri3"/>
        <w:widowControl/>
        <w:numPr>
          <w:ilvl w:val="1"/>
          <w:numId w:val="11"/>
        </w:numPr>
        <w:spacing w:before="0" w:after="120"/>
        <w:ind w:left="567" w:hanging="567"/>
      </w:pPr>
      <w:r>
        <w:lastRenderedPageBreak/>
        <w:t>Rentnik kohustub mitte andma lepingujärgseid õigusi ja kohustusi üle kolmandatele isikutele, välja arvatud seadusest tuleneva õigusjärgluse korral või juhul, kui Lepingu ese antakse allrendile punktis 5.5 t</w:t>
      </w:r>
      <w:r w:rsidR="00904A2E">
        <w:t xml:space="preserve">ingimustel. </w:t>
      </w:r>
      <w:r w:rsidR="00904A2E">
        <w:t>Rentnik peab esitama allrendilepingu Rendileandjale, et Rendileandja saaks selle avalikustada riigi k</w:t>
      </w:r>
      <w:r w:rsidR="00904A2E" w:rsidRPr="00DF213F">
        <w:t>innisvararegistris.</w:t>
      </w:r>
    </w:p>
    <w:p w14:paraId="4BB442A9" w14:textId="7413F8F5" w:rsidR="00D47E84" w:rsidRDefault="009E46DC" w:rsidP="00D47E84">
      <w:pPr>
        <w:pStyle w:val="Pealkiri3"/>
        <w:widowControl/>
        <w:numPr>
          <w:ilvl w:val="1"/>
          <w:numId w:val="11"/>
        </w:numPr>
        <w:spacing w:before="0" w:after="120"/>
        <w:ind w:left="567" w:hanging="567"/>
      </w:pPr>
      <w:r w:rsidRPr="00DF213F">
        <w:t>R</w:t>
      </w:r>
      <w:r w:rsidR="002A374D">
        <w:t>entnik kohustub lubama Rendilea</w:t>
      </w:r>
      <w:r w:rsidRPr="00DF213F">
        <w:t xml:space="preserve">ndjal igal ajal kontrollida </w:t>
      </w:r>
      <w:r w:rsidR="005F226F">
        <w:t xml:space="preserve">Lepingu eseme majandamist  ja selle korrashoiu tagamist ja muude </w:t>
      </w:r>
      <w:r w:rsidRPr="00DF213F">
        <w:t>Lepingu tingi</w:t>
      </w:r>
      <w:r w:rsidR="00D47E84">
        <w:t>muste täitmist, tagades Rendil</w:t>
      </w:r>
      <w:r w:rsidR="007401D3">
        <w:t>e</w:t>
      </w:r>
      <w:r w:rsidR="00D47E84">
        <w:t>a</w:t>
      </w:r>
      <w:r w:rsidRPr="00DF213F">
        <w:t xml:space="preserve">ndjale juurdepääsu </w:t>
      </w:r>
      <w:r w:rsidR="00D47E84">
        <w:t>Lepingu esemele</w:t>
      </w:r>
      <w:r w:rsidRPr="00DF213F">
        <w:t xml:space="preserve"> kogu selle ulatuses.</w:t>
      </w:r>
    </w:p>
    <w:p w14:paraId="46B07CC6" w14:textId="5CD94274" w:rsidR="00D47E84" w:rsidRPr="009D6A59" w:rsidRDefault="009E46DC" w:rsidP="00D47E84">
      <w:pPr>
        <w:pStyle w:val="Pealkiri3"/>
        <w:widowControl/>
        <w:numPr>
          <w:ilvl w:val="1"/>
          <w:numId w:val="11"/>
        </w:numPr>
        <w:spacing w:before="0" w:after="120"/>
        <w:ind w:left="567" w:hanging="567"/>
      </w:pPr>
      <w:r w:rsidRPr="00DF213F">
        <w:t>Rentnik kohustub Lepingu lõppemisel tagastama</w:t>
      </w:r>
      <w:r w:rsidR="00D47E84">
        <w:t xml:space="preserve"> </w:t>
      </w:r>
      <w:r w:rsidR="00AC028F">
        <w:t>Rendilea</w:t>
      </w:r>
      <w:r w:rsidR="00AC028F" w:rsidRPr="00DF213F">
        <w:t>ndja</w:t>
      </w:r>
      <w:r w:rsidR="00AC028F">
        <w:t xml:space="preserve">le </w:t>
      </w:r>
      <w:r w:rsidR="00D47E84">
        <w:t>Lepingu eseme</w:t>
      </w:r>
      <w:r w:rsidR="00AC028F">
        <w:t xml:space="preserve"> koos selle oluliste osade ja päraldistega seisundis, ms vastab Lepingu eseme korrapärasele majandamisele ning</w:t>
      </w:r>
      <w:r w:rsidR="00D47E84">
        <w:t xml:space="preserve"> </w:t>
      </w:r>
      <w:r w:rsidRPr="00DF213F">
        <w:t>mitte halvemas se</w:t>
      </w:r>
      <w:r w:rsidR="00D47E84">
        <w:t>isundis, kui see talle üle anti. Rendilea</w:t>
      </w:r>
      <w:r w:rsidRPr="00DF213F">
        <w:t xml:space="preserve">ndja loata tehtud parendused, mida ei ole võimalik </w:t>
      </w:r>
      <w:r w:rsidR="00D47E84">
        <w:t>Lepingu eseme</w:t>
      </w:r>
      <w:r w:rsidRPr="00DF213F">
        <w:t xml:space="preserve"> väärtust vähendamata eemald</w:t>
      </w:r>
      <w:r w:rsidR="00D47E84">
        <w:t xml:space="preserve">ada, </w:t>
      </w:r>
      <w:r w:rsidR="00D47E84" w:rsidRPr="009D6A59">
        <w:t>lähevad tasuta üle Rendilea</w:t>
      </w:r>
      <w:r w:rsidRPr="009D6A59">
        <w:t>ndja omandisse.</w:t>
      </w:r>
    </w:p>
    <w:p w14:paraId="2491F16E" w14:textId="4717150D" w:rsidR="00D47E84" w:rsidRPr="009D6A59" w:rsidRDefault="009E46DC" w:rsidP="00D47E84">
      <w:pPr>
        <w:pStyle w:val="Pealkiri3"/>
        <w:widowControl/>
        <w:numPr>
          <w:ilvl w:val="1"/>
          <w:numId w:val="11"/>
        </w:numPr>
        <w:spacing w:before="0" w:after="120"/>
        <w:ind w:left="567" w:hanging="567"/>
      </w:pPr>
      <w:r w:rsidRPr="009D6A59">
        <w:t>Ren</w:t>
      </w:r>
      <w:r w:rsidR="00D47E84" w:rsidRPr="009D6A59">
        <w:t>tnik kohustub hüvitama Rendilea</w:t>
      </w:r>
      <w:r w:rsidRPr="009D6A59">
        <w:t xml:space="preserve">ndjale Rentniku süül </w:t>
      </w:r>
      <w:r w:rsidR="00D47E84" w:rsidRPr="009D6A59">
        <w:t>Lepingu eseme</w:t>
      </w:r>
      <w:r w:rsidRPr="009D6A59">
        <w:t xml:space="preserve"> seisukorra halvenemisest või selle hävimisest tuleneva kahju.</w:t>
      </w:r>
    </w:p>
    <w:p w14:paraId="3C1E8055" w14:textId="6D5BC440" w:rsidR="009E46DC" w:rsidRPr="009D6A59" w:rsidRDefault="00D47E84" w:rsidP="00D47E84">
      <w:pPr>
        <w:pStyle w:val="Pealkiri3"/>
        <w:widowControl/>
        <w:numPr>
          <w:ilvl w:val="1"/>
          <w:numId w:val="11"/>
        </w:numPr>
        <w:spacing w:before="0" w:after="120"/>
        <w:ind w:left="567" w:hanging="567"/>
      </w:pPr>
      <w:r w:rsidRPr="009D6A59">
        <w:t>Rentnik kohustub e</w:t>
      </w:r>
      <w:r w:rsidR="009E46DC" w:rsidRPr="009D6A59">
        <w:t xml:space="preserve">sitama pretensioonid, mida tal on </w:t>
      </w:r>
      <w:r w:rsidRPr="009D6A59">
        <w:t>õigus Lepingu kohaselt Rendilea</w:t>
      </w:r>
      <w:r w:rsidR="009E46DC" w:rsidRPr="009D6A59">
        <w:t>ndjale esitada, kirjalikult 5 (viie) tööpäeva jooksul arvates päevast, mil ta sai teada või pidi saama teada sündmustest või asjaoludest, mis annavad aluse pretensiooni esitamiseks.</w:t>
      </w:r>
    </w:p>
    <w:p w14:paraId="3C1E8056" w14:textId="77777777" w:rsidR="009E46DC" w:rsidRPr="00DF213F" w:rsidRDefault="009E46DC" w:rsidP="009E46DC">
      <w:pPr>
        <w:tabs>
          <w:tab w:val="num" w:pos="540"/>
        </w:tabs>
        <w:ind w:left="540" w:hanging="540"/>
        <w:rPr>
          <w:sz w:val="24"/>
          <w:szCs w:val="24"/>
        </w:rPr>
      </w:pPr>
    </w:p>
    <w:p w14:paraId="3C1E8057" w14:textId="5976BFD6" w:rsidR="009E46DC" w:rsidRPr="00DF213F" w:rsidRDefault="00CC33D5" w:rsidP="009332AA">
      <w:pPr>
        <w:numPr>
          <w:ilvl w:val="0"/>
          <w:numId w:val="5"/>
        </w:numPr>
        <w:tabs>
          <w:tab w:val="clear" w:pos="360"/>
          <w:tab w:val="num" w:pos="540"/>
        </w:tabs>
        <w:spacing w:after="120"/>
        <w:ind w:left="539" w:hanging="539"/>
        <w:jc w:val="both"/>
        <w:rPr>
          <w:b/>
          <w:bCs/>
          <w:sz w:val="24"/>
          <w:szCs w:val="24"/>
        </w:rPr>
      </w:pPr>
      <w:r>
        <w:rPr>
          <w:b/>
          <w:bCs/>
          <w:sz w:val="24"/>
          <w:szCs w:val="24"/>
        </w:rPr>
        <w:t>Rendilea</w:t>
      </w:r>
      <w:r w:rsidR="009E46DC" w:rsidRPr="00DF213F">
        <w:rPr>
          <w:b/>
          <w:bCs/>
          <w:sz w:val="24"/>
          <w:szCs w:val="24"/>
        </w:rPr>
        <w:t>ndja õigused</w:t>
      </w:r>
    </w:p>
    <w:p w14:paraId="501A548B" w14:textId="6279FAA3" w:rsidR="00CC33D5" w:rsidRPr="00CC33D5" w:rsidRDefault="00CC33D5" w:rsidP="00CC33D5">
      <w:pPr>
        <w:numPr>
          <w:ilvl w:val="1"/>
          <w:numId w:val="5"/>
        </w:numPr>
        <w:tabs>
          <w:tab w:val="num" w:pos="540"/>
        </w:tabs>
        <w:spacing w:after="120"/>
        <w:ind w:left="539" w:hanging="539"/>
        <w:jc w:val="both"/>
        <w:rPr>
          <w:sz w:val="24"/>
          <w:szCs w:val="24"/>
        </w:rPr>
      </w:pPr>
      <w:r>
        <w:rPr>
          <w:sz w:val="24"/>
          <w:szCs w:val="24"/>
        </w:rPr>
        <w:t>Rendilea</w:t>
      </w:r>
      <w:r w:rsidR="009E46DC" w:rsidRPr="00DF213F">
        <w:rPr>
          <w:sz w:val="24"/>
          <w:szCs w:val="24"/>
        </w:rPr>
        <w:t xml:space="preserve">ndjal on õigus igal ajal kontrollida </w:t>
      </w:r>
      <w:r>
        <w:rPr>
          <w:sz w:val="24"/>
          <w:szCs w:val="24"/>
        </w:rPr>
        <w:t>Lepingu eseme</w:t>
      </w:r>
      <w:r w:rsidR="00293AF8">
        <w:rPr>
          <w:sz w:val="24"/>
          <w:szCs w:val="24"/>
        </w:rPr>
        <w:t xml:space="preserve"> </w:t>
      </w:r>
      <w:r w:rsidR="005F226F">
        <w:rPr>
          <w:sz w:val="24"/>
          <w:szCs w:val="24"/>
        </w:rPr>
        <w:t>majandamist, selle korrashoidu</w:t>
      </w:r>
      <w:r w:rsidR="00293AF8">
        <w:rPr>
          <w:sz w:val="24"/>
          <w:szCs w:val="24"/>
        </w:rPr>
        <w:t xml:space="preserve"> ja </w:t>
      </w:r>
      <w:r w:rsidR="005F226F">
        <w:rPr>
          <w:sz w:val="24"/>
          <w:szCs w:val="24"/>
        </w:rPr>
        <w:t>muudele Lepingu tingimustele vastavat</w:t>
      </w:r>
      <w:r w:rsidR="009E46DC" w:rsidRPr="00DF213F">
        <w:rPr>
          <w:sz w:val="24"/>
          <w:szCs w:val="24"/>
        </w:rPr>
        <w:t xml:space="preserve"> kasutamist Rentniku poolt.</w:t>
      </w:r>
    </w:p>
    <w:p w14:paraId="3C1E805A" w14:textId="611612E7" w:rsidR="009E46DC" w:rsidRDefault="00CC33D5" w:rsidP="009332AA">
      <w:pPr>
        <w:numPr>
          <w:ilvl w:val="1"/>
          <w:numId w:val="5"/>
        </w:numPr>
        <w:tabs>
          <w:tab w:val="num" w:pos="540"/>
        </w:tabs>
        <w:spacing w:after="120"/>
        <w:ind w:left="539" w:hanging="539"/>
        <w:jc w:val="both"/>
        <w:rPr>
          <w:sz w:val="24"/>
          <w:szCs w:val="24"/>
        </w:rPr>
      </w:pPr>
      <w:r>
        <w:rPr>
          <w:sz w:val="24"/>
          <w:szCs w:val="24"/>
        </w:rPr>
        <w:t>Rendilea</w:t>
      </w:r>
      <w:r w:rsidR="009E46DC" w:rsidRPr="00DF213F">
        <w:rPr>
          <w:sz w:val="24"/>
          <w:szCs w:val="24"/>
        </w:rPr>
        <w:t xml:space="preserve">ndjal on õigus nõuda </w:t>
      </w:r>
      <w:r>
        <w:rPr>
          <w:sz w:val="24"/>
          <w:szCs w:val="24"/>
        </w:rPr>
        <w:t>Lepingu esemele</w:t>
      </w:r>
      <w:r w:rsidR="009E46DC" w:rsidRPr="00DF213F">
        <w:rPr>
          <w:sz w:val="24"/>
          <w:szCs w:val="24"/>
        </w:rPr>
        <w:t xml:space="preserve"> Rentniku poolt tekitatud kahjude hüvitamist</w:t>
      </w:r>
      <w:r>
        <w:rPr>
          <w:sz w:val="24"/>
          <w:szCs w:val="24"/>
        </w:rPr>
        <w:t xml:space="preserve"> </w:t>
      </w:r>
      <w:r w:rsidR="008E79FF">
        <w:rPr>
          <w:sz w:val="24"/>
          <w:szCs w:val="24"/>
        </w:rPr>
        <w:t xml:space="preserve">või kohustada Rentnikku kõrvaldama tema poolt põhjustatud rikkumised. Samuti on Rendileandjal õigus </w:t>
      </w:r>
      <w:r>
        <w:rPr>
          <w:sz w:val="24"/>
          <w:szCs w:val="24"/>
        </w:rPr>
        <w:t>nõuda Lepingu täitmata jätmise või mittenõuetekohase täitmise tõttu riigile tekitatud kahjude hüvitamist.</w:t>
      </w:r>
    </w:p>
    <w:p w14:paraId="1C2E7D33" w14:textId="3CD79F2C" w:rsidR="00CC33D5" w:rsidRPr="008E79FF" w:rsidRDefault="00CC33D5" w:rsidP="009332AA">
      <w:pPr>
        <w:numPr>
          <w:ilvl w:val="1"/>
          <w:numId w:val="5"/>
        </w:numPr>
        <w:tabs>
          <w:tab w:val="num" w:pos="540"/>
        </w:tabs>
        <w:spacing w:after="120"/>
        <w:ind w:left="539" w:hanging="539"/>
        <w:jc w:val="both"/>
        <w:rPr>
          <w:sz w:val="24"/>
          <w:szCs w:val="24"/>
          <w:highlight w:val="lightGray"/>
        </w:rPr>
      </w:pPr>
      <w:r w:rsidRPr="006100D5">
        <w:rPr>
          <w:sz w:val="24"/>
          <w:szCs w:val="24"/>
        </w:rPr>
        <w:t>Rendileandjal on õigus anda Rentnikule kirjalik nõusolek Lepingu eseme tavapärast korrashoidu ületavate muudatuste ja parenduste tegemiseks või keelduda sellest, Rendileandja otsustab muudatuste ja parenduste tegemiseks nõusoleku andmisel kulude hüvitamise ulatuse. Rendileandja nõusolekul tehtud põhjendatud kulutused hüvitatakse Rentnikule Rendileandja otsusel tasaarvestamisel teel tasumisele kuuluvast renditasust vastavate kuludokumentide alusel.</w:t>
      </w:r>
    </w:p>
    <w:p w14:paraId="3C1E805B" w14:textId="5758E925" w:rsidR="009E46DC" w:rsidRPr="00DF213F" w:rsidRDefault="00CC33D5" w:rsidP="009E46DC">
      <w:pPr>
        <w:numPr>
          <w:ilvl w:val="1"/>
          <w:numId w:val="5"/>
        </w:numPr>
        <w:tabs>
          <w:tab w:val="num" w:pos="540"/>
        </w:tabs>
        <w:ind w:left="540" w:hanging="540"/>
        <w:jc w:val="both"/>
        <w:rPr>
          <w:sz w:val="24"/>
          <w:szCs w:val="24"/>
        </w:rPr>
      </w:pPr>
      <w:r>
        <w:rPr>
          <w:sz w:val="24"/>
          <w:szCs w:val="24"/>
        </w:rPr>
        <w:t>Rendilea</w:t>
      </w:r>
      <w:r w:rsidR="009E46DC" w:rsidRPr="00DF213F">
        <w:rPr>
          <w:sz w:val="24"/>
          <w:szCs w:val="24"/>
        </w:rPr>
        <w:t>ndjal on õigus nõuda Lepingu tingimuste muutmist, kui muudatused tulenevad Eesti Vabariigi seadustest või muudest Rendil</w:t>
      </w:r>
      <w:r>
        <w:rPr>
          <w:sz w:val="24"/>
          <w:szCs w:val="24"/>
        </w:rPr>
        <w:t>ea</w:t>
      </w:r>
      <w:r w:rsidR="009E46DC" w:rsidRPr="00DF213F">
        <w:rPr>
          <w:sz w:val="24"/>
          <w:szCs w:val="24"/>
        </w:rPr>
        <w:t>ndjale kohustuslikest õigusaktidest.</w:t>
      </w:r>
    </w:p>
    <w:p w14:paraId="3C1E805C" w14:textId="77777777" w:rsidR="009E46DC" w:rsidRPr="00DF213F" w:rsidRDefault="009E46DC" w:rsidP="009E46DC">
      <w:pPr>
        <w:tabs>
          <w:tab w:val="num" w:pos="540"/>
        </w:tabs>
        <w:ind w:left="540" w:hanging="540"/>
        <w:jc w:val="both"/>
        <w:rPr>
          <w:sz w:val="24"/>
          <w:szCs w:val="24"/>
        </w:rPr>
      </w:pPr>
    </w:p>
    <w:p w14:paraId="3C1E805D" w14:textId="0E8A08BB" w:rsidR="009E46DC" w:rsidRPr="00DF213F" w:rsidRDefault="00CC33D5" w:rsidP="009332AA">
      <w:pPr>
        <w:numPr>
          <w:ilvl w:val="0"/>
          <w:numId w:val="5"/>
        </w:numPr>
        <w:tabs>
          <w:tab w:val="clear" w:pos="360"/>
          <w:tab w:val="num" w:pos="540"/>
        </w:tabs>
        <w:spacing w:after="120"/>
        <w:ind w:left="539" w:hanging="539"/>
        <w:jc w:val="both"/>
        <w:rPr>
          <w:b/>
          <w:bCs/>
          <w:sz w:val="24"/>
          <w:szCs w:val="24"/>
        </w:rPr>
      </w:pPr>
      <w:r>
        <w:rPr>
          <w:b/>
          <w:bCs/>
          <w:sz w:val="24"/>
          <w:szCs w:val="24"/>
        </w:rPr>
        <w:t>Rendilea</w:t>
      </w:r>
      <w:r w:rsidR="009E46DC" w:rsidRPr="00DF213F">
        <w:rPr>
          <w:b/>
          <w:bCs/>
          <w:sz w:val="24"/>
          <w:szCs w:val="24"/>
        </w:rPr>
        <w:t>ndja kohustused</w:t>
      </w:r>
    </w:p>
    <w:p w14:paraId="36A8C9F4" w14:textId="2E08501A" w:rsidR="00556982" w:rsidRDefault="00556982" w:rsidP="009332AA">
      <w:pPr>
        <w:numPr>
          <w:ilvl w:val="1"/>
          <w:numId w:val="5"/>
        </w:numPr>
        <w:tabs>
          <w:tab w:val="num" w:pos="540"/>
        </w:tabs>
        <w:spacing w:after="120"/>
        <w:ind w:left="539" w:hanging="539"/>
        <w:jc w:val="both"/>
        <w:rPr>
          <w:sz w:val="24"/>
          <w:szCs w:val="24"/>
        </w:rPr>
      </w:pPr>
      <w:r>
        <w:rPr>
          <w:sz w:val="24"/>
          <w:szCs w:val="24"/>
        </w:rPr>
        <w:t xml:space="preserve">Rendileandja on kohustatud Rentnikule üle andma Lepingu eseme otsese valduse pärast </w:t>
      </w:r>
      <w:r w:rsidR="003225B5">
        <w:rPr>
          <w:sz w:val="24"/>
          <w:szCs w:val="24"/>
        </w:rPr>
        <w:t xml:space="preserve">Lepingu eseme üleandmise-vastuvõtmise </w:t>
      </w:r>
      <w:r>
        <w:rPr>
          <w:sz w:val="24"/>
          <w:szCs w:val="24"/>
        </w:rPr>
        <w:t>akti allkirjastamist</w:t>
      </w:r>
      <w:r w:rsidR="003225B5">
        <w:rPr>
          <w:sz w:val="24"/>
          <w:szCs w:val="24"/>
        </w:rPr>
        <w:t>.</w:t>
      </w:r>
    </w:p>
    <w:p w14:paraId="3C1E8060" w14:textId="5AD4F430" w:rsidR="009E46DC" w:rsidRPr="00DF213F" w:rsidRDefault="00CC33D5" w:rsidP="009332AA">
      <w:pPr>
        <w:numPr>
          <w:ilvl w:val="1"/>
          <w:numId w:val="5"/>
        </w:numPr>
        <w:tabs>
          <w:tab w:val="num" w:pos="540"/>
        </w:tabs>
        <w:spacing w:after="120"/>
        <w:ind w:left="539" w:hanging="539"/>
        <w:jc w:val="both"/>
        <w:rPr>
          <w:sz w:val="24"/>
          <w:szCs w:val="24"/>
        </w:rPr>
      </w:pPr>
      <w:r>
        <w:rPr>
          <w:sz w:val="24"/>
          <w:szCs w:val="24"/>
        </w:rPr>
        <w:t>Rendilea</w:t>
      </w:r>
      <w:r w:rsidR="009E46DC" w:rsidRPr="00DF213F">
        <w:rPr>
          <w:sz w:val="24"/>
          <w:szCs w:val="24"/>
        </w:rPr>
        <w:t xml:space="preserve">ndja kohustub tagama Rentniku kõigile töötajatele, klientidele ja esindajatele vaba juurdepääsu </w:t>
      </w:r>
      <w:r>
        <w:rPr>
          <w:sz w:val="24"/>
          <w:szCs w:val="24"/>
        </w:rPr>
        <w:t>Lepingu esemele.</w:t>
      </w:r>
    </w:p>
    <w:p w14:paraId="3C1E8062" w14:textId="0D548040" w:rsidR="009E46DC" w:rsidRPr="00DF213F" w:rsidRDefault="00CC33D5" w:rsidP="009332AA">
      <w:pPr>
        <w:numPr>
          <w:ilvl w:val="1"/>
          <w:numId w:val="5"/>
        </w:numPr>
        <w:tabs>
          <w:tab w:val="num" w:pos="540"/>
        </w:tabs>
        <w:spacing w:after="120"/>
        <w:ind w:left="539" w:hanging="539"/>
        <w:jc w:val="both"/>
        <w:rPr>
          <w:sz w:val="24"/>
          <w:szCs w:val="24"/>
        </w:rPr>
      </w:pPr>
      <w:r>
        <w:rPr>
          <w:sz w:val="24"/>
          <w:szCs w:val="24"/>
        </w:rPr>
        <w:t>Rendilea</w:t>
      </w:r>
      <w:r w:rsidR="009E46DC" w:rsidRPr="00DF213F">
        <w:rPr>
          <w:sz w:val="24"/>
          <w:szCs w:val="24"/>
        </w:rPr>
        <w:t xml:space="preserve">ndja kohustub </w:t>
      </w:r>
      <w:r>
        <w:rPr>
          <w:sz w:val="24"/>
          <w:szCs w:val="24"/>
        </w:rPr>
        <w:t>Lepingu eseme</w:t>
      </w:r>
      <w:r w:rsidR="009E46DC" w:rsidRPr="00DF213F">
        <w:rPr>
          <w:sz w:val="24"/>
          <w:szCs w:val="24"/>
        </w:rPr>
        <w:t xml:space="preserve"> omandiõiguse või kaudse valduse üleminekul uuele omanikule või valdajale Lepingu olemasolust teatama.</w:t>
      </w:r>
    </w:p>
    <w:p w14:paraId="3C1E8065" w14:textId="77777777" w:rsidR="009E46DC" w:rsidRPr="00DF213F" w:rsidRDefault="009E46DC" w:rsidP="009E46DC">
      <w:pPr>
        <w:tabs>
          <w:tab w:val="num" w:pos="540"/>
        </w:tabs>
        <w:ind w:left="540" w:hanging="540"/>
        <w:jc w:val="both"/>
        <w:rPr>
          <w:sz w:val="24"/>
          <w:szCs w:val="24"/>
        </w:rPr>
      </w:pPr>
    </w:p>
    <w:p w14:paraId="3C1E8066" w14:textId="77777777" w:rsidR="009E46DC" w:rsidRPr="00DF213F" w:rsidRDefault="009E46DC" w:rsidP="009332AA">
      <w:pPr>
        <w:numPr>
          <w:ilvl w:val="0"/>
          <w:numId w:val="5"/>
        </w:numPr>
        <w:tabs>
          <w:tab w:val="clear" w:pos="360"/>
          <w:tab w:val="num" w:pos="540"/>
        </w:tabs>
        <w:spacing w:after="120"/>
        <w:ind w:left="539" w:hanging="539"/>
        <w:jc w:val="both"/>
        <w:rPr>
          <w:b/>
          <w:bCs/>
          <w:sz w:val="24"/>
          <w:szCs w:val="24"/>
        </w:rPr>
      </w:pPr>
      <w:r w:rsidRPr="00DF213F">
        <w:rPr>
          <w:b/>
          <w:bCs/>
          <w:sz w:val="24"/>
          <w:szCs w:val="24"/>
        </w:rPr>
        <w:t>Poolte kinnitused</w:t>
      </w:r>
    </w:p>
    <w:p w14:paraId="6044F43C" w14:textId="785B1472" w:rsidR="007401D3" w:rsidRDefault="003225B5" w:rsidP="007401D3">
      <w:pPr>
        <w:numPr>
          <w:ilvl w:val="1"/>
          <w:numId w:val="5"/>
        </w:numPr>
        <w:tabs>
          <w:tab w:val="num" w:pos="540"/>
        </w:tabs>
        <w:spacing w:after="120"/>
        <w:ind w:left="539" w:hanging="539"/>
        <w:jc w:val="both"/>
        <w:rPr>
          <w:sz w:val="24"/>
          <w:szCs w:val="24"/>
        </w:rPr>
      </w:pPr>
      <w:r>
        <w:rPr>
          <w:sz w:val="24"/>
          <w:szCs w:val="24"/>
        </w:rPr>
        <w:t>Rendilea</w:t>
      </w:r>
      <w:r w:rsidR="009E46DC" w:rsidRPr="00DF213F">
        <w:rPr>
          <w:sz w:val="24"/>
          <w:szCs w:val="24"/>
        </w:rPr>
        <w:t>ndja ki</w:t>
      </w:r>
      <w:r w:rsidR="00B270EC">
        <w:rPr>
          <w:sz w:val="24"/>
          <w:szCs w:val="24"/>
        </w:rPr>
        <w:t>nnitab, et tal on õigus Leping</w:t>
      </w:r>
      <w:r w:rsidR="009E46DC" w:rsidRPr="00DF213F">
        <w:rPr>
          <w:sz w:val="24"/>
          <w:szCs w:val="24"/>
        </w:rPr>
        <w:t xml:space="preserve"> sõlmida vastavalt selles Poolte poolt kokku lepitud tingimustele.</w:t>
      </w:r>
    </w:p>
    <w:p w14:paraId="1C2C49A3" w14:textId="123A43BA" w:rsidR="007401D3" w:rsidRPr="007401D3" w:rsidRDefault="007401D3" w:rsidP="007401D3">
      <w:pPr>
        <w:numPr>
          <w:ilvl w:val="1"/>
          <w:numId w:val="5"/>
        </w:numPr>
        <w:tabs>
          <w:tab w:val="num" w:pos="540"/>
        </w:tabs>
        <w:spacing w:after="120"/>
        <w:ind w:left="539" w:hanging="539"/>
        <w:jc w:val="both"/>
        <w:rPr>
          <w:sz w:val="24"/>
          <w:szCs w:val="24"/>
        </w:rPr>
      </w:pPr>
      <w:r w:rsidRPr="007401D3">
        <w:rPr>
          <w:sz w:val="24"/>
          <w:szCs w:val="24"/>
        </w:rPr>
        <w:lastRenderedPageBreak/>
        <w:t xml:space="preserve">Rentniku esindaja kinnitab, et tema esindusõigus on kehtiv ning ta omab kõiki õigusi käesoleva Lepingu sõlmimiseks Rentniku nimel. </w:t>
      </w:r>
    </w:p>
    <w:p w14:paraId="3C1E8068" w14:textId="323486CA" w:rsidR="009E46DC" w:rsidRPr="00DF213F" w:rsidRDefault="003225B5" w:rsidP="009332AA">
      <w:pPr>
        <w:numPr>
          <w:ilvl w:val="1"/>
          <w:numId w:val="5"/>
        </w:numPr>
        <w:tabs>
          <w:tab w:val="num" w:pos="540"/>
        </w:tabs>
        <w:spacing w:after="120"/>
        <w:ind w:left="539" w:hanging="539"/>
        <w:jc w:val="both"/>
        <w:rPr>
          <w:sz w:val="24"/>
          <w:szCs w:val="24"/>
        </w:rPr>
      </w:pPr>
      <w:r>
        <w:rPr>
          <w:sz w:val="24"/>
          <w:szCs w:val="24"/>
        </w:rPr>
        <w:t>Rendilea</w:t>
      </w:r>
      <w:r w:rsidR="009E46DC" w:rsidRPr="00DF213F">
        <w:rPr>
          <w:sz w:val="24"/>
          <w:szCs w:val="24"/>
        </w:rPr>
        <w:t xml:space="preserve">ndja kinnitab, et </w:t>
      </w:r>
      <w:r>
        <w:rPr>
          <w:sz w:val="24"/>
          <w:szCs w:val="24"/>
        </w:rPr>
        <w:t xml:space="preserve">Lepingu eseme </w:t>
      </w:r>
      <w:r w:rsidR="009E46DC" w:rsidRPr="00DF213F">
        <w:rPr>
          <w:sz w:val="24"/>
          <w:szCs w:val="24"/>
        </w:rPr>
        <w:t xml:space="preserve">ei ole antud rendile või muul viisil kasutamiseks kolmandatele  isikutele. </w:t>
      </w:r>
    </w:p>
    <w:p w14:paraId="3C1E8069" w14:textId="66810F04" w:rsidR="009E46DC" w:rsidRPr="00DF213F" w:rsidRDefault="003225B5" w:rsidP="009332AA">
      <w:pPr>
        <w:numPr>
          <w:ilvl w:val="1"/>
          <w:numId w:val="5"/>
        </w:numPr>
        <w:tabs>
          <w:tab w:val="num" w:pos="540"/>
        </w:tabs>
        <w:spacing w:after="120"/>
        <w:ind w:left="539" w:hanging="539"/>
        <w:jc w:val="both"/>
        <w:rPr>
          <w:sz w:val="24"/>
          <w:szCs w:val="24"/>
        </w:rPr>
      </w:pPr>
      <w:r>
        <w:rPr>
          <w:sz w:val="24"/>
          <w:szCs w:val="24"/>
        </w:rPr>
        <w:t>Rendilea</w:t>
      </w:r>
      <w:r w:rsidR="009E46DC" w:rsidRPr="00DF213F">
        <w:rPr>
          <w:sz w:val="24"/>
          <w:szCs w:val="24"/>
        </w:rPr>
        <w:t xml:space="preserve">ndja kinnitab, et temale teadaolevalt ei ole Lepingu allakirjutamise ajaks </w:t>
      </w:r>
      <w:r>
        <w:rPr>
          <w:sz w:val="24"/>
          <w:szCs w:val="24"/>
        </w:rPr>
        <w:t>Lepingu eseme</w:t>
      </w:r>
      <w:r w:rsidR="009E46DC" w:rsidRPr="00DF213F">
        <w:rPr>
          <w:sz w:val="24"/>
          <w:szCs w:val="24"/>
        </w:rPr>
        <w:t xml:space="preserve"> osas algatatud kohtuvaidlusi. </w:t>
      </w:r>
    </w:p>
    <w:p w14:paraId="3C1E806A" w14:textId="4F23CDEF" w:rsidR="009E46DC" w:rsidRPr="00DF213F" w:rsidRDefault="009E46DC" w:rsidP="009332AA">
      <w:pPr>
        <w:numPr>
          <w:ilvl w:val="1"/>
          <w:numId w:val="5"/>
        </w:numPr>
        <w:tabs>
          <w:tab w:val="num" w:pos="540"/>
        </w:tabs>
        <w:spacing w:after="120"/>
        <w:ind w:left="539" w:hanging="539"/>
        <w:jc w:val="both"/>
        <w:rPr>
          <w:sz w:val="24"/>
          <w:szCs w:val="24"/>
        </w:rPr>
      </w:pPr>
      <w:r w:rsidRPr="00DF213F">
        <w:rPr>
          <w:sz w:val="24"/>
          <w:szCs w:val="24"/>
        </w:rPr>
        <w:t xml:space="preserve">Rentnik kinnitab, et on teadlik </w:t>
      </w:r>
      <w:r w:rsidR="003225B5">
        <w:rPr>
          <w:sz w:val="24"/>
          <w:szCs w:val="24"/>
        </w:rPr>
        <w:t xml:space="preserve">Lepingu eseme </w:t>
      </w:r>
      <w:r w:rsidRPr="00DF213F">
        <w:rPr>
          <w:sz w:val="24"/>
          <w:szCs w:val="24"/>
        </w:rPr>
        <w:t xml:space="preserve">seisukorrast ning </w:t>
      </w:r>
      <w:r w:rsidR="003225B5">
        <w:rPr>
          <w:sz w:val="24"/>
          <w:szCs w:val="24"/>
        </w:rPr>
        <w:t>tal ei ole selles osas Rendilea</w:t>
      </w:r>
      <w:r w:rsidRPr="00DF213F">
        <w:rPr>
          <w:sz w:val="24"/>
          <w:szCs w:val="24"/>
        </w:rPr>
        <w:t>ndjale pretensioone.</w:t>
      </w:r>
    </w:p>
    <w:p w14:paraId="3C1E806C" w14:textId="77777777" w:rsidR="009E46DC" w:rsidRPr="00DF213F" w:rsidRDefault="009E46DC" w:rsidP="009E46DC">
      <w:pPr>
        <w:tabs>
          <w:tab w:val="num" w:pos="540"/>
        </w:tabs>
        <w:ind w:left="540" w:hanging="540"/>
        <w:jc w:val="both"/>
        <w:rPr>
          <w:sz w:val="24"/>
          <w:szCs w:val="24"/>
        </w:rPr>
      </w:pPr>
    </w:p>
    <w:p w14:paraId="3C1E806D" w14:textId="77777777" w:rsidR="009E46DC" w:rsidRPr="00DF213F" w:rsidRDefault="009E46DC" w:rsidP="009332AA">
      <w:pPr>
        <w:numPr>
          <w:ilvl w:val="0"/>
          <w:numId w:val="5"/>
        </w:numPr>
        <w:tabs>
          <w:tab w:val="clear" w:pos="360"/>
          <w:tab w:val="num" w:pos="540"/>
        </w:tabs>
        <w:spacing w:after="120"/>
        <w:ind w:left="539" w:hanging="539"/>
        <w:jc w:val="both"/>
        <w:rPr>
          <w:b/>
          <w:bCs/>
          <w:sz w:val="24"/>
          <w:szCs w:val="24"/>
        </w:rPr>
      </w:pPr>
      <w:r w:rsidRPr="00DF213F">
        <w:rPr>
          <w:b/>
          <w:bCs/>
          <w:sz w:val="24"/>
          <w:szCs w:val="24"/>
        </w:rPr>
        <w:t>Sanktsioonid</w:t>
      </w:r>
    </w:p>
    <w:p w14:paraId="3C1E806E" w14:textId="586185B0" w:rsidR="009E46DC" w:rsidRDefault="009E46DC" w:rsidP="009332AA">
      <w:pPr>
        <w:numPr>
          <w:ilvl w:val="1"/>
          <w:numId w:val="5"/>
        </w:numPr>
        <w:tabs>
          <w:tab w:val="num" w:pos="540"/>
        </w:tabs>
        <w:spacing w:after="120"/>
        <w:ind w:left="539" w:hanging="539"/>
        <w:jc w:val="both"/>
        <w:rPr>
          <w:sz w:val="24"/>
          <w:szCs w:val="24"/>
        </w:rPr>
      </w:pPr>
      <w:r w:rsidRPr="00DF213F">
        <w:rPr>
          <w:sz w:val="24"/>
          <w:szCs w:val="24"/>
        </w:rPr>
        <w:t xml:space="preserve">Lepinguga võetud kohustuste täitmata jätmise eest kannavad Pooled </w:t>
      </w:r>
      <w:r w:rsidR="00904A2E" w:rsidRPr="00B270EC">
        <w:rPr>
          <w:sz w:val="24"/>
          <w:szCs w:val="24"/>
        </w:rPr>
        <w:t xml:space="preserve">teisele </w:t>
      </w:r>
      <w:r w:rsidR="00B41653">
        <w:rPr>
          <w:sz w:val="24"/>
          <w:szCs w:val="24"/>
        </w:rPr>
        <w:t xml:space="preserve">Eesti Vabariigis kehtivates </w:t>
      </w:r>
      <w:r w:rsidRPr="00DF213F">
        <w:rPr>
          <w:sz w:val="24"/>
          <w:szCs w:val="24"/>
        </w:rPr>
        <w:t xml:space="preserve">õigusaktides ning Lepingus ettenähtud vastutust. </w:t>
      </w:r>
    </w:p>
    <w:p w14:paraId="30529CC3" w14:textId="2A46E5DB" w:rsidR="00B41653" w:rsidRPr="00DF213F" w:rsidRDefault="00B41653" w:rsidP="009332AA">
      <w:pPr>
        <w:numPr>
          <w:ilvl w:val="1"/>
          <w:numId w:val="5"/>
        </w:numPr>
        <w:tabs>
          <w:tab w:val="num" w:pos="540"/>
        </w:tabs>
        <w:spacing w:after="120"/>
        <w:ind w:left="539" w:hanging="539"/>
        <w:jc w:val="both"/>
        <w:rPr>
          <w:sz w:val="24"/>
          <w:szCs w:val="24"/>
        </w:rPr>
      </w:pPr>
      <w:r>
        <w:rPr>
          <w:sz w:val="24"/>
          <w:szCs w:val="24"/>
        </w:rPr>
        <w:t>Pooled kannavad täielikku varalist vastutust Lepingust tulenevate kohustuste täitmatajätmise või mittekohase täitmisega teisele Poolele tekitatud kahju eest.</w:t>
      </w:r>
    </w:p>
    <w:p w14:paraId="3C1E8070" w14:textId="4872A270" w:rsidR="009E46DC" w:rsidRPr="00DF213F" w:rsidRDefault="00904A2E" w:rsidP="009332AA">
      <w:pPr>
        <w:numPr>
          <w:ilvl w:val="1"/>
          <w:numId w:val="5"/>
        </w:numPr>
        <w:tabs>
          <w:tab w:val="num" w:pos="540"/>
        </w:tabs>
        <w:spacing w:after="120"/>
        <w:ind w:left="539" w:hanging="539"/>
        <w:jc w:val="both"/>
        <w:rPr>
          <w:sz w:val="24"/>
          <w:szCs w:val="24"/>
        </w:rPr>
      </w:pPr>
      <w:r>
        <w:rPr>
          <w:sz w:val="24"/>
          <w:szCs w:val="24"/>
        </w:rPr>
        <w:t xml:space="preserve">Kui Rentnik viivitab </w:t>
      </w:r>
      <w:r w:rsidR="009E46DC" w:rsidRPr="00DF213F">
        <w:rPr>
          <w:sz w:val="24"/>
          <w:szCs w:val="24"/>
        </w:rPr>
        <w:t xml:space="preserve">Lepingus sätestatud </w:t>
      </w:r>
      <w:r>
        <w:rPr>
          <w:sz w:val="24"/>
          <w:szCs w:val="24"/>
        </w:rPr>
        <w:t>rendi</w:t>
      </w:r>
      <w:r w:rsidR="00861817">
        <w:rPr>
          <w:sz w:val="24"/>
          <w:szCs w:val="24"/>
        </w:rPr>
        <w:t xml:space="preserve"> maksmisega on Rendilea</w:t>
      </w:r>
      <w:r w:rsidR="009E46DC" w:rsidRPr="00DF213F">
        <w:rPr>
          <w:sz w:val="24"/>
          <w:szCs w:val="24"/>
        </w:rPr>
        <w:t>ndjal õigus nõuda viivist arvestusega 0,5 %</w:t>
      </w:r>
      <w:r>
        <w:rPr>
          <w:sz w:val="24"/>
          <w:szCs w:val="24"/>
        </w:rPr>
        <w:t xml:space="preserve"> (null koma viis protsenti)</w:t>
      </w:r>
      <w:r w:rsidR="009E46DC" w:rsidRPr="00DF213F">
        <w:rPr>
          <w:sz w:val="24"/>
          <w:szCs w:val="24"/>
        </w:rPr>
        <w:t xml:space="preserve"> tähtaegselt tasumata summalt </w:t>
      </w:r>
      <w:r w:rsidR="004930CE" w:rsidRPr="00DF213F">
        <w:rPr>
          <w:sz w:val="24"/>
          <w:szCs w:val="24"/>
        </w:rPr>
        <w:t>iga viivitatud päeva eest</w:t>
      </w:r>
      <w:r w:rsidR="009E46DC" w:rsidRPr="00DF213F">
        <w:rPr>
          <w:sz w:val="24"/>
          <w:szCs w:val="24"/>
        </w:rPr>
        <w:t>.</w:t>
      </w:r>
    </w:p>
    <w:p w14:paraId="3C1E8071" w14:textId="54EA1C1F" w:rsidR="009E46DC" w:rsidRDefault="009E46DC" w:rsidP="009332AA">
      <w:pPr>
        <w:numPr>
          <w:ilvl w:val="1"/>
          <w:numId w:val="5"/>
        </w:numPr>
        <w:tabs>
          <w:tab w:val="num" w:pos="540"/>
        </w:tabs>
        <w:spacing w:after="120"/>
        <w:ind w:left="539" w:hanging="539"/>
        <w:jc w:val="both"/>
        <w:rPr>
          <w:sz w:val="24"/>
          <w:szCs w:val="24"/>
        </w:rPr>
      </w:pPr>
      <w:r w:rsidRPr="00DF213F">
        <w:rPr>
          <w:sz w:val="24"/>
          <w:szCs w:val="24"/>
        </w:rPr>
        <w:t xml:space="preserve">Kui Rentnik ei täida Lepingust </w:t>
      </w:r>
      <w:r w:rsidR="003225B5">
        <w:rPr>
          <w:sz w:val="24"/>
          <w:szCs w:val="24"/>
        </w:rPr>
        <w:t>tulenevaid kohustusi on Rendilea</w:t>
      </w:r>
      <w:r w:rsidRPr="00DF213F">
        <w:rPr>
          <w:sz w:val="24"/>
          <w:szCs w:val="24"/>
        </w:rPr>
        <w:t>ndjal õigus nõuda leppetrahvi tasumist</w:t>
      </w:r>
      <w:r w:rsidR="006100D5">
        <w:rPr>
          <w:sz w:val="24"/>
          <w:szCs w:val="24"/>
        </w:rPr>
        <w:t xml:space="preserve"> </w:t>
      </w:r>
      <w:r w:rsidR="00B41653">
        <w:rPr>
          <w:sz w:val="24"/>
          <w:szCs w:val="24"/>
        </w:rPr>
        <w:t xml:space="preserve">maksimaalselt </w:t>
      </w:r>
      <w:r w:rsidR="006100D5">
        <w:rPr>
          <w:sz w:val="24"/>
          <w:szCs w:val="24"/>
        </w:rPr>
        <w:t>ühe aasta renditasu summas</w:t>
      </w:r>
      <w:r w:rsidRPr="00DF213F">
        <w:rPr>
          <w:sz w:val="24"/>
          <w:szCs w:val="24"/>
        </w:rPr>
        <w:t xml:space="preserve">, sõltuvalt kohustuste mittetäitmisega kaasnenud tagajärgede raskusest. </w:t>
      </w:r>
    </w:p>
    <w:p w14:paraId="3C428B78" w14:textId="4EAAAA81" w:rsidR="00904A2E" w:rsidRPr="00DF213F" w:rsidRDefault="00904A2E" w:rsidP="009332AA">
      <w:pPr>
        <w:numPr>
          <w:ilvl w:val="1"/>
          <w:numId w:val="5"/>
        </w:numPr>
        <w:tabs>
          <w:tab w:val="num" w:pos="540"/>
        </w:tabs>
        <w:spacing w:after="120"/>
        <w:ind w:left="539" w:hanging="539"/>
        <w:jc w:val="both"/>
        <w:rPr>
          <w:sz w:val="24"/>
          <w:szCs w:val="24"/>
        </w:rPr>
      </w:pPr>
      <w:r>
        <w:rPr>
          <w:sz w:val="24"/>
          <w:szCs w:val="24"/>
        </w:rPr>
        <w:t>Lepingus sätestatud viivise ja leppetrahvi tasumine ei vabasta Rentnikku tema kohustuste täitmisest.</w:t>
      </w:r>
    </w:p>
    <w:p w14:paraId="3C1E8073" w14:textId="77777777" w:rsidR="009E46DC" w:rsidRPr="00DF213F" w:rsidRDefault="009E46DC" w:rsidP="009E46DC">
      <w:pPr>
        <w:tabs>
          <w:tab w:val="num" w:pos="540"/>
        </w:tabs>
        <w:ind w:left="540" w:hanging="540"/>
        <w:jc w:val="both"/>
        <w:rPr>
          <w:sz w:val="24"/>
          <w:szCs w:val="24"/>
        </w:rPr>
      </w:pPr>
    </w:p>
    <w:p w14:paraId="3C1E8074" w14:textId="77777777" w:rsidR="009E46DC" w:rsidRPr="00DF213F" w:rsidRDefault="009E46DC" w:rsidP="009332AA">
      <w:pPr>
        <w:pStyle w:val="Pealkiri3"/>
        <w:widowControl/>
        <w:numPr>
          <w:ilvl w:val="0"/>
          <w:numId w:val="5"/>
        </w:numPr>
        <w:tabs>
          <w:tab w:val="clear" w:pos="360"/>
          <w:tab w:val="num" w:pos="540"/>
        </w:tabs>
        <w:spacing w:before="0" w:after="120"/>
        <w:ind w:left="539" w:hanging="539"/>
        <w:rPr>
          <w:b/>
          <w:bCs/>
        </w:rPr>
      </w:pPr>
      <w:r w:rsidRPr="00DF213F">
        <w:rPr>
          <w:b/>
          <w:bCs/>
        </w:rPr>
        <w:t>Vääramatu jõud</w:t>
      </w:r>
    </w:p>
    <w:p w14:paraId="3C1E8075" w14:textId="77777777" w:rsidR="009E46DC" w:rsidRPr="00DF213F" w:rsidRDefault="009E46DC" w:rsidP="009332AA">
      <w:pPr>
        <w:pStyle w:val="Pealkiri3"/>
        <w:widowControl/>
        <w:numPr>
          <w:ilvl w:val="1"/>
          <w:numId w:val="3"/>
        </w:numPr>
        <w:tabs>
          <w:tab w:val="num" w:pos="540"/>
        </w:tabs>
        <w:spacing w:before="0" w:after="120"/>
        <w:ind w:left="539" w:hanging="539"/>
      </w:pPr>
      <w:r w:rsidRPr="00DF213F">
        <w:t xml:space="preserve">Pooled vabanevad vastutusest lepingu mittetäitmise või mittekohase täitmise korral, kui mittetäitmise või mittekohase täitmise põhjustas asjaolu, mida kumbki </w:t>
      </w:r>
      <w:r w:rsidR="00372AAD" w:rsidRPr="00DF213F">
        <w:t>p</w:t>
      </w:r>
      <w:r w:rsidRPr="00DF213F">
        <w:t>ool ei saanud mõjutada ja mõistlikkuse põhimõttest lähtudes ei saanud temalt oodata, et ta lepingu sõlmimise või lepinguvälise kohustuse tekkimise ajal selle asjaoluga arvestaks või seda väldiks või takistava asjaolu või selle tagajärje ületaks.</w:t>
      </w:r>
    </w:p>
    <w:p w14:paraId="3C1E8076" w14:textId="77777777" w:rsidR="009E46DC" w:rsidRPr="00DF213F" w:rsidRDefault="009E46DC" w:rsidP="009E46DC">
      <w:pPr>
        <w:pStyle w:val="Pealkiri3"/>
        <w:widowControl/>
        <w:numPr>
          <w:ilvl w:val="1"/>
          <w:numId w:val="3"/>
        </w:numPr>
        <w:tabs>
          <w:tab w:val="num" w:pos="540"/>
        </w:tabs>
        <w:spacing w:before="0"/>
        <w:ind w:left="540" w:hanging="540"/>
      </w:pPr>
      <w:r w:rsidRPr="00DF213F">
        <w:t xml:space="preserve">Vääramatu jõu asjaolude ilmnemise korral teevad </w:t>
      </w:r>
      <w:r w:rsidR="00372AAD" w:rsidRPr="00DF213F">
        <w:t>P</w:t>
      </w:r>
      <w:r w:rsidRPr="00DF213F">
        <w:t>ooled kõik nendest sõltuva vältimaks võimaliku kahju teket.</w:t>
      </w:r>
    </w:p>
    <w:p w14:paraId="3C1E8077" w14:textId="77777777" w:rsidR="00475D71" w:rsidRPr="00DF213F" w:rsidRDefault="00475D71" w:rsidP="00475D71">
      <w:pPr>
        <w:rPr>
          <w:sz w:val="24"/>
          <w:szCs w:val="24"/>
        </w:rPr>
      </w:pPr>
    </w:p>
    <w:p w14:paraId="3C1E8078" w14:textId="77777777" w:rsidR="00475D71" w:rsidRPr="005F226F" w:rsidRDefault="009E46DC" w:rsidP="009332AA">
      <w:pPr>
        <w:pStyle w:val="Pealkiri3"/>
        <w:widowControl/>
        <w:numPr>
          <w:ilvl w:val="0"/>
          <w:numId w:val="3"/>
        </w:numPr>
        <w:tabs>
          <w:tab w:val="num" w:pos="540"/>
        </w:tabs>
        <w:spacing w:before="0" w:after="120"/>
        <w:ind w:left="437" w:hanging="437"/>
      </w:pPr>
      <w:r w:rsidRPr="005F226F">
        <w:rPr>
          <w:b/>
          <w:bCs/>
        </w:rPr>
        <w:t>Lepingu muutmine</w:t>
      </w:r>
    </w:p>
    <w:p w14:paraId="26FF0791" w14:textId="3057317E" w:rsidR="00666332" w:rsidRDefault="009E46DC" w:rsidP="00666332">
      <w:pPr>
        <w:pStyle w:val="Pealkiri3"/>
        <w:widowControl/>
        <w:numPr>
          <w:ilvl w:val="1"/>
          <w:numId w:val="3"/>
        </w:numPr>
        <w:tabs>
          <w:tab w:val="num" w:pos="540"/>
        </w:tabs>
        <w:spacing w:before="0"/>
        <w:ind w:left="540" w:hanging="540"/>
      </w:pPr>
      <w:r w:rsidRPr="00DF213F">
        <w:t xml:space="preserve">Lepingu tingimusi võib muuta vaid </w:t>
      </w:r>
      <w:r w:rsidR="00372AAD" w:rsidRPr="00DF213F">
        <w:t>P</w:t>
      </w:r>
      <w:r w:rsidRPr="00DF213F">
        <w:t>oolte kirjalikul kokkul</w:t>
      </w:r>
      <w:r w:rsidR="006100D5">
        <w:t xml:space="preserve">eppel, välja arvatud juhul, kui </w:t>
      </w:r>
      <w:r w:rsidRPr="00DF213F">
        <w:t>lepingu muutmist ting</w:t>
      </w:r>
      <w:r w:rsidR="00666332">
        <w:t>ivad Eesti Vabariigi õigusaktid.</w:t>
      </w:r>
    </w:p>
    <w:p w14:paraId="1C1273A3" w14:textId="77777777" w:rsidR="00666332" w:rsidRPr="00666332" w:rsidRDefault="00666332" w:rsidP="00666332"/>
    <w:p w14:paraId="6E77BED0" w14:textId="1876716D" w:rsidR="00666332" w:rsidRPr="00666332" w:rsidRDefault="00666332" w:rsidP="00666332">
      <w:pPr>
        <w:pStyle w:val="Pealkiri3"/>
        <w:widowControl/>
        <w:numPr>
          <w:ilvl w:val="1"/>
          <w:numId w:val="3"/>
        </w:numPr>
        <w:tabs>
          <w:tab w:val="num" w:pos="540"/>
        </w:tabs>
        <w:spacing w:before="0"/>
        <w:ind w:left="540" w:hanging="540"/>
      </w:pPr>
      <w:r w:rsidRPr="00666332">
        <w:t>Lepingu muutmist ei või võlaõigusseaduse §-s 97 sätestatud alustel ja tingimustel nõuda enne kahe aasta möödumist Lepingu sõlmimisest või selle viimasest muutm</w:t>
      </w:r>
      <w:r w:rsidR="00F55D45">
        <w:t>isest välja arvatud juhul, kui P</w:t>
      </w:r>
      <w:r w:rsidRPr="00666332">
        <w:t>oolte</w:t>
      </w:r>
      <w:r w:rsidR="00B65FBA">
        <w:t xml:space="preserve"> </w:t>
      </w:r>
      <w:r w:rsidRPr="00666332">
        <w:t>vahelised suhted muutuvad oluliselt ja/või kestvalt vääramatu jõu tõttu.</w:t>
      </w:r>
    </w:p>
    <w:p w14:paraId="2FF5E63B" w14:textId="77777777" w:rsidR="00666332" w:rsidRPr="00666332" w:rsidRDefault="00666332" w:rsidP="00666332"/>
    <w:p w14:paraId="3C1E807C" w14:textId="77777777" w:rsidR="005F4F59" w:rsidRPr="00DF213F" w:rsidRDefault="009E46DC" w:rsidP="005F4F59">
      <w:pPr>
        <w:pStyle w:val="Pealkiri3"/>
        <w:widowControl/>
        <w:numPr>
          <w:ilvl w:val="1"/>
          <w:numId w:val="3"/>
        </w:numPr>
        <w:tabs>
          <w:tab w:val="num" w:pos="540"/>
        </w:tabs>
        <w:spacing w:before="0"/>
        <w:ind w:left="540" w:hanging="540"/>
      </w:pPr>
      <w:r w:rsidRPr="00DF213F">
        <w:t xml:space="preserve">Lepingu muutmiseks esitab üks pool teisele poolele sellekohase kirjaliku avalduse, millele teine pool on kohustatud 30 </w:t>
      </w:r>
      <w:r w:rsidR="00A049AA" w:rsidRPr="00DF213F">
        <w:t xml:space="preserve">(kolmekümne) </w:t>
      </w:r>
      <w:r w:rsidRPr="00DF213F">
        <w:t>päeva jooksul vastama. Lepingu muutmisest keeldumist peab vastuskirjas põhjendama.</w:t>
      </w:r>
    </w:p>
    <w:p w14:paraId="3C1E807D" w14:textId="77777777" w:rsidR="005F4F59" w:rsidRPr="00DF213F" w:rsidRDefault="005F4F59" w:rsidP="005F4F59">
      <w:pPr>
        <w:rPr>
          <w:sz w:val="24"/>
          <w:szCs w:val="24"/>
        </w:rPr>
      </w:pPr>
    </w:p>
    <w:p w14:paraId="3C1E807E" w14:textId="77777777" w:rsidR="005F4F59" w:rsidRPr="00DF213F" w:rsidRDefault="00EE193A" w:rsidP="009332AA">
      <w:pPr>
        <w:pStyle w:val="Pealkiri3"/>
        <w:widowControl/>
        <w:numPr>
          <w:ilvl w:val="0"/>
          <w:numId w:val="3"/>
        </w:numPr>
        <w:tabs>
          <w:tab w:val="num" w:pos="540"/>
        </w:tabs>
        <w:spacing w:before="0" w:after="120"/>
      </w:pPr>
      <w:r w:rsidRPr="00DF213F">
        <w:rPr>
          <w:b/>
        </w:rPr>
        <w:t xml:space="preserve">Lepingu </w:t>
      </w:r>
      <w:r w:rsidR="005F4F59" w:rsidRPr="00DF213F">
        <w:rPr>
          <w:b/>
        </w:rPr>
        <w:t>lõppemine</w:t>
      </w:r>
    </w:p>
    <w:p w14:paraId="694DDEEA" w14:textId="7DF4BB93" w:rsidR="00666332" w:rsidRDefault="00666332" w:rsidP="00666332">
      <w:pPr>
        <w:pStyle w:val="Pealkiri3"/>
        <w:widowControl/>
        <w:numPr>
          <w:ilvl w:val="1"/>
          <w:numId w:val="3"/>
        </w:numPr>
        <w:tabs>
          <w:tab w:val="num" w:pos="540"/>
        </w:tabs>
        <w:spacing w:before="0" w:after="120"/>
      </w:pPr>
      <w:r>
        <w:lastRenderedPageBreak/>
        <w:t>Pooled võivad Lepingu</w:t>
      </w:r>
      <w:r w:rsidRPr="00666332">
        <w:t xml:space="preserve"> üles öelda, teatades sellest ette</w:t>
      </w:r>
      <w:r>
        <w:t xml:space="preserve"> teisele Poolele</w:t>
      </w:r>
      <w:r w:rsidRPr="00666332">
        <w:t xml:space="preserve"> vähemalt üks aasta. Lepingu võib üles öelda üksnes selliselt, et leping lõpeb 1. aprillil või 1. oktoobril</w:t>
      </w:r>
      <w:r w:rsidR="00540239">
        <w:t>.</w:t>
      </w:r>
    </w:p>
    <w:p w14:paraId="3C1E807F" w14:textId="5B101690" w:rsidR="005F4F59" w:rsidRPr="00DF213F" w:rsidRDefault="005F4F59" w:rsidP="00666332">
      <w:pPr>
        <w:pStyle w:val="Pealkiri3"/>
        <w:widowControl/>
        <w:numPr>
          <w:ilvl w:val="1"/>
          <w:numId w:val="3"/>
        </w:numPr>
        <w:tabs>
          <w:tab w:val="num" w:pos="540"/>
        </w:tabs>
        <w:spacing w:before="0" w:after="120"/>
      </w:pPr>
      <w:r w:rsidRPr="00DF213F">
        <w:t xml:space="preserve">Mõjuval põhjusel võib kumbki </w:t>
      </w:r>
      <w:r w:rsidR="00372AAD" w:rsidRPr="00DF213F">
        <w:t>p</w:t>
      </w:r>
      <w:r w:rsidRPr="00DF213F">
        <w:t xml:space="preserve">ool Lepingu erakorraliselt üles öelda. Põhjus on mõjuv, kui selle esinemisel ei saa ülesütlemist soovivalt </w:t>
      </w:r>
      <w:r w:rsidR="00B41653">
        <w:t>P</w:t>
      </w:r>
      <w:bookmarkStart w:id="0" w:name="_GoBack"/>
      <w:bookmarkEnd w:id="0"/>
      <w:r w:rsidRPr="00DF213F">
        <w:t xml:space="preserve">oolelt kõiki asjaolusid arvestades ja mõlemapoolseid huvisid kaaludes eeldada, et ta Lepingu täitmist jätkab. </w:t>
      </w:r>
    </w:p>
    <w:p w14:paraId="3C1E8080" w14:textId="3AB5A55D" w:rsidR="005F4F59" w:rsidRPr="00DF213F" w:rsidRDefault="005F4F59" w:rsidP="005F4F59">
      <w:pPr>
        <w:pStyle w:val="Pealkiri3"/>
        <w:widowControl/>
        <w:numPr>
          <w:ilvl w:val="1"/>
          <w:numId w:val="3"/>
        </w:numPr>
        <w:tabs>
          <w:tab w:val="num" w:pos="540"/>
        </w:tabs>
        <w:spacing w:before="0"/>
        <w:ind w:left="540" w:hanging="540"/>
      </w:pPr>
      <w:r w:rsidRPr="00DF213F">
        <w:t>Rendile</w:t>
      </w:r>
      <w:r w:rsidR="00861817">
        <w:t>a</w:t>
      </w:r>
      <w:r w:rsidRPr="00DF213F">
        <w:t xml:space="preserve">ndjal on õigus Leping </w:t>
      </w:r>
      <w:proofErr w:type="spellStart"/>
      <w:r w:rsidRPr="00DF213F">
        <w:t>etteteatamistähtajata</w:t>
      </w:r>
      <w:proofErr w:type="spellEnd"/>
      <w:r w:rsidRPr="00DF213F">
        <w:t xml:space="preserve"> erakorraliselt üles öelda kui: </w:t>
      </w:r>
    </w:p>
    <w:p w14:paraId="3C1E8081" w14:textId="52BF6B0A" w:rsidR="005F4F59" w:rsidRDefault="005F4F59" w:rsidP="005F4F59">
      <w:pPr>
        <w:pStyle w:val="Pealkiri3"/>
        <w:widowControl/>
        <w:numPr>
          <w:ilvl w:val="2"/>
          <w:numId w:val="3"/>
        </w:numPr>
        <w:spacing w:before="0"/>
      </w:pPr>
      <w:r w:rsidRPr="00DF213F">
        <w:t xml:space="preserve">Rentnik ei kasuta </w:t>
      </w:r>
      <w:r w:rsidR="003225B5">
        <w:t>Lepingu eset</w:t>
      </w:r>
      <w:r w:rsidR="00666332">
        <w:t xml:space="preserve"> vastavalt Lepingus ette nähtud otstarbele</w:t>
      </w:r>
      <w:r w:rsidRPr="00DF213F">
        <w:t xml:space="preserve">; </w:t>
      </w:r>
    </w:p>
    <w:p w14:paraId="508F151A" w14:textId="77777777" w:rsidR="00934730" w:rsidRDefault="00FC3C93" w:rsidP="00934730">
      <w:pPr>
        <w:pStyle w:val="Pealkiri3"/>
        <w:widowControl/>
        <w:numPr>
          <w:ilvl w:val="2"/>
          <w:numId w:val="3"/>
        </w:numPr>
        <w:spacing w:before="0" w:after="120"/>
      </w:pPr>
      <w:r>
        <w:t>Rentnik ei tasu renti</w:t>
      </w:r>
      <w:r w:rsidR="00F44040">
        <w:t xml:space="preserve"> või muid Lepingu esemega seotud </w:t>
      </w:r>
      <w:proofErr w:type="spellStart"/>
      <w:r w:rsidR="00F44040">
        <w:t>kõrvalkulusid</w:t>
      </w:r>
      <w:proofErr w:type="spellEnd"/>
      <w:r w:rsidR="00F44040">
        <w:t>.</w:t>
      </w:r>
    </w:p>
    <w:p w14:paraId="3C1E8082" w14:textId="1A2D2271" w:rsidR="005F4F59" w:rsidRDefault="005F4F59" w:rsidP="00934730">
      <w:pPr>
        <w:pStyle w:val="Pealkiri3"/>
        <w:widowControl/>
        <w:numPr>
          <w:ilvl w:val="2"/>
          <w:numId w:val="3"/>
        </w:numPr>
        <w:spacing w:before="0" w:after="120"/>
      </w:pPr>
      <w:r w:rsidRPr="00DF213F">
        <w:t>Rentnik on andnud</w:t>
      </w:r>
      <w:r w:rsidR="003225B5">
        <w:t xml:space="preserve"> Lepingu eseme</w:t>
      </w:r>
      <w:r w:rsidRPr="00DF213F">
        <w:t xml:space="preserve"> all</w:t>
      </w:r>
      <w:r w:rsidR="003225B5">
        <w:t>rendile</w:t>
      </w:r>
      <w:r w:rsidRPr="00DF213F">
        <w:t xml:space="preserve"> või muul viisil loovutanud Lepingust tulenevaid õigusi, kohustusi ja/või nõudeid kolmanda</w:t>
      </w:r>
      <w:r w:rsidR="003225B5">
        <w:t>tele isikutele ilma Rendilea</w:t>
      </w:r>
      <w:r w:rsidRPr="00DF213F">
        <w:t>ndj</w:t>
      </w:r>
      <w:r w:rsidR="003225B5">
        <w:t>a eelneva kirjaliku nõusolekuta;</w:t>
      </w:r>
    </w:p>
    <w:p w14:paraId="2D9DA598" w14:textId="46053229" w:rsidR="003225B5" w:rsidRDefault="003225B5" w:rsidP="003225B5">
      <w:pPr>
        <w:pStyle w:val="Loendilik"/>
        <w:numPr>
          <w:ilvl w:val="2"/>
          <w:numId w:val="3"/>
        </w:numPr>
        <w:rPr>
          <w:color w:val="000000" w:themeColor="text1"/>
          <w:sz w:val="24"/>
          <w:szCs w:val="24"/>
        </w:rPr>
      </w:pPr>
      <w:r w:rsidRPr="003225B5">
        <w:rPr>
          <w:color w:val="000000" w:themeColor="text1"/>
          <w:sz w:val="24"/>
          <w:szCs w:val="24"/>
        </w:rPr>
        <w:t xml:space="preserve">Lepingu ese on vajalik riigile riigivõimu teostamiseks või muul avalikul eesmärgil. </w:t>
      </w:r>
    </w:p>
    <w:p w14:paraId="0167339B" w14:textId="77777777" w:rsidR="00F44040" w:rsidRPr="003225B5" w:rsidRDefault="00F44040" w:rsidP="00F44040">
      <w:pPr>
        <w:pStyle w:val="Loendilik"/>
        <w:rPr>
          <w:color w:val="000000" w:themeColor="text1"/>
          <w:sz w:val="24"/>
          <w:szCs w:val="24"/>
        </w:rPr>
      </w:pPr>
    </w:p>
    <w:p w14:paraId="6D22A814" w14:textId="3F71B80C" w:rsidR="00540239" w:rsidRDefault="005F226F" w:rsidP="00540239">
      <w:pPr>
        <w:pStyle w:val="Pealkiri3"/>
        <w:numPr>
          <w:ilvl w:val="1"/>
          <w:numId w:val="3"/>
        </w:numPr>
        <w:tabs>
          <w:tab w:val="clear" w:pos="435"/>
          <w:tab w:val="num" w:pos="567"/>
        </w:tabs>
      </w:pPr>
      <w:r>
        <w:t>Rentniku või tema õigusjärglase lõpetamisel (sh pankroti korral) lõpeb Leping seaduses sätestatud korras.</w:t>
      </w:r>
    </w:p>
    <w:p w14:paraId="08AE7A9B" w14:textId="77777777" w:rsidR="00540239" w:rsidRPr="00540239" w:rsidRDefault="00540239" w:rsidP="00540239"/>
    <w:p w14:paraId="53B3EF1A" w14:textId="24540E6D" w:rsidR="005F226F" w:rsidRDefault="005F226F" w:rsidP="005F226F">
      <w:pPr>
        <w:pStyle w:val="Pealkiri3"/>
        <w:widowControl/>
        <w:numPr>
          <w:ilvl w:val="1"/>
          <w:numId w:val="3"/>
        </w:numPr>
        <w:tabs>
          <w:tab w:val="num" w:pos="540"/>
        </w:tabs>
        <w:spacing w:before="0"/>
      </w:pPr>
      <w:r>
        <w:t>Kui õigusjärgluse korras Lepingu pooleks astunud isik ei ole võimeline Lepingu eset korrapäraselt majandama või kui Rendileandjalt ei saa Lepingu jätkamist muul põhjusel oodata, võib Rendileandja 30 päeva jooksul Lepingusse astumise teate kättesaamisest lepingu üles öelda.</w:t>
      </w:r>
    </w:p>
    <w:p w14:paraId="47BA261E" w14:textId="77777777" w:rsidR="00540239" w:rsidRPr="00540239" w:rsidRDefault="00540239" w:rsidP="00540239"/>
    <w:p w14:paraId="3F8BE2A2" w14:textId="2CDF81D4" w:rsidR="00FC3C93" w:rsidRPr="00FC3C93" w:rsidRDefault="00934730" w:rsidP="00FC3C93">
      <w:pPr>
        <w:pStyle w:val="Pealkiri3"/>
        <w:widowControl/>
        <w:numPr>
          <w:ilvl w:val="1"/>
          <w:numId w:val="3"/>
        </w:numPr>
        <w:tabs>
          <w:tab w:val="num" w:pos="540"/>
        </w:tabs>
        <w:spacing w:before="0"/>
        <w:ind w:left="540" w:hanging="540"/>
      </w:pPr>
      <w:r>
        <w:t>Lepingu eseme</w:t>
      </w:r>
      <w:r w:rsidR="009E46DC" w:rsidRPr="00DF213F">
        <w:t xml:space="preserve"> valduse tagasi andmine vormistatakse</w:t>
      </w:r>
      <w:r w:rsidR="00CB66D7" w:rsidRPr="00DF213F">
        <w:t xml:space="preserve"> üleandmise-vastuvõtmise aktiga.</w:t>
      </w:r>
      <w:r w:rsidR="00FC3C93">
        <w:t xml:space="preserve"> Kui Lepingu lõppemisel või e</w:t>
      </w:r>
      <w:r w:rsidR="00F44040">
        <w:t>nnetähtaegselt lõpetamisel Rentnik ei tagasta Rendileandjale  allkirjastatud üleandmise-vastuvõtmise akti, kuid otsese valduse vabastamine on tuvastatud muul viisil, on Re</w:t>
      </w:r>
      <w:r w:rsidR="006F1A78">
        <w:t>ndileandjal õigus asuda teostama</w:t>
      </w:r>
      <w:r w:rsidR="00F44040">
        <w:t xml:space="preserve"> tegelikku võimu Lepingu eseme üle.</w:t>
      </w:r>
    </w:p>
    <w:p w14:paraId="3C1E8084" w14:textId="77777777" w:rsidR="00CB66D7" w:rsidRPr="00DF213F" w:rsidRDefault="00CB66D7" w:rsidP="00CB66D7">
      <w:pPr>
        <w:rPr>
          <w:sz w:val="24"/>
          <w:szCs w:val="24"/>
        </w:rPr>
      </w:pPr>
    </w:p>
    <w:p w14:paraId="3C1E8085" w14:textId="77777777" w:rsidR="009E46DC" w:rsidRPr="00DF213F" w:rsidRDefault="009E46DC" w:rsidP="009332AA">
      <w:pPr>
        <w:pStyle w:val="Pealkiri1"/>
        <w:widowControl/>
        <w:numPr>
          <w:ilvl w:val="0"/>
          <w:numId w:val="3"/>
        </w:numPr>
        <w:tabs>
          <w:tab w:val="num" w:pos="540"/>
          <w:tab w:val="left" w:pos="567"/>
        </w:tabs>
        <w:spacing w:before="0" w:after="120"/>
        <w:ind w:left="539" w:hanging="539"/>
      </w:pPr>
      <w:r w:rsidRPr="00DF213F">
        <w:t>Lõppsätted</w:t>
      </w:r>
    </w:p>
    <w:p w14:paraId="3C1E8086" w14:textId="066EF7C3" w:rsidR="009E46DC" w:rsidRPr="00DF213F" w:rsidRDefault="00F44040" w:rsidP="009332AA">
      <w:pPr>
        <w:pStyle w:val="Pealkiri1"/>
        <w:widowControl/>
        <w:numPr>
          <w:ilvl w:val="1"/>
          <w:numId w:val="3"/>
        </w:numPr>
        <w:tabs>
          <w:tab w:val="num" w:pos="540"/>
          <w:tab w:val="left" w:pos="567"/>
        </w:tabs>
        <w:spacing w:before="0" w:after="120"/>
        <w:ind w:left="539" w:hanging="539"/>
        <w:rPr>
          <w:b w:val="0"/>
          <w:bCs w:val="0"/>
        </w:rPr>
      </w:pPr>
      <w:r>
        <w:rPr>
          <w:b w:val="0"/>
          <w:bCs w:val="0"/>
        </w:rPr>
        <w:t>L</w:t>
      </w:r>
      <w:r w:rsidR="009E46DC" w:rsidRPr="00DF213F">
        <w:rPr>
          <w:b w:val="0"/>
          <w:bCs w:val="0"/>
        </w:rPr>
        <w:t xml:space="preserve">eping kuulub registreerimisele </w:t>
      </w:r>
      <w:r>
        <w:rPr>
          <w:b w:val="0"/>
          <w:bCs w:val="0"/>
        </w:rPr>
        <w:t>r</w:t>
      </w:r>
      <w:r w:rsidR="009E46DC" w:rsidRPr="00DF213F">
        <w:rPr>
          <w:b w:val="0"/>
          <w:bCs w:val="0"/>
        </w:rPr>
        <w:t>iigi</w:t>
      </w:r>
      <w:r w:rsidR="004930CE" w:rsidRPr="00DF213F">
        <w:rPr>
          <w:b w:val="0"/>
          <w:bCs w:val="0"/>
        </w:rPr>
        <w:t xml:space="preserve"> </w:t>
      </w:r>
      <w:r>
        <w:rPr>
          <w:b w:val="0"/>
          <w:bCs w:val="0"/>
        </w:rPr>
        <w:t>k</w:t>
      </w:r>
      <w:r w:rsidR="004930CE" w:rsidRPr="00DF213F">
        <w:rPr>
          <w:b w:val="0"/>
          <w:bCs w:val="0"/>
        </w:rPr>
        <w:t>innis</w:t>
      </w:r>
      <w:r w:rsidR="009E46DC" w:rsidRPr="00DF213F">
        <w:rPr>
          <w:b w:val="0"/>
          <w:bCs w:val="0"/>
        </w:rPr>
        <w:t>vararegistris.</w:t>
      </w:r>
    </w:p>
    <w:p w14:paraId="3C1E8088" w14:textId="77777777" w:rsidR="009E46DC" w:rsidRPr="00DF213F" w:rsidRDefault="009E46DC" w:rsidP="009332AA">
      <w:pPr>
        <w:pStyle w:val="Pealkiri1"/>
        <w:widowControl/>
        <w:numPr>
          <w:ilvl w:val="1"/>
          <w:numId w:val="3"/>
        </w:numPr>
        <w:tabs>
          <w:tab w:val="num" w:pos="540"/>
          <w:tab w:val="left" w:pos="567"/>
        </w:tabs>
        <w:spacing w:before="0" w:after="120"/>
        <w:ind w:left="539" w:hanging="539"/>
        <w:rPr>
          <w:b w:val="0"/>
          <w:bCs w:val="0"/>
        </w:rPr>
      </w:pPr>
      <w:r w:rsidRPr="00DF213F">
        <w:rPr>
          <w:b w:val="0"/>
          <w:bCs w:val="0"/>
        </w:rPr>
        <w:t>Lepingu sõlmimisel ja täitmisel juhinduvad Pooled võlaõigusseadusest, asjaõigusseadusest, riigivaraseadusest ning teistest seadustest ja õigusaktidest.</w:t>
      </w:r>
    </w:p>
    <w:p w14:paraId="3C1E8089" w14:textId="77777777" w:rsidR="009E46DC" w:rsidRPr="00DF213F" w:rsidRDefault="009E46DC" w:rsidP="009332AA">
      <w:pPr>
        <w:pStyle w:val="Pealkiri1"/>
        <w:widowControl/>
        <w:numPr>
          <w:ilvl w:val="1"/>
          <w:numId w:val="3"/>
        </w:numPr>
        <w:tabs>
          <w:tab w:val="num" w:pos="540"/>
          <w:tab w:val="left" w:pos="567"/>
        </w:tabs>
        <w:spacing w:before="0" w:after="120"/>
        <w:ind w:left="539" w:hanging="539"/>
        <w:rPr>
          <w:b w:val="0"/>
          <w:bCs w:val="0"/>
        </w:rPr>
      </w:pPr>
      <w:r w:rsidRPr="00DF213F">
        <w:rPr>
          <w:b w:val="0"/>
          <w:bCs w:val="0"/>
        </w:rPr>
        <w:t xml:space="preserve">Lepingust tulenevad vaidlused püüavad </w:t>
      </w:r>
      <w:r w:rsidR="00372AAD" w:rsidRPr="00DF213F">
        <w:rPr>
          <w:b w:val="0"/>
          <w:bCs w:val="0"/>
        </w:rPr>
        <w:t>P</w:t>
      </w:r>
      <w:r w:rsidRPr="00DF213F">
        <w:rPr>
          <w:b w:val="0"/>
          <w:bCs w:val="0"/>
        </w:rPr>
        <w:t>ooled lahendada läbirääkimiste teel. Kokkuleppe mittesaavutamisel lahendatakse vaidlused kohtus.</w:t>
      </w:r>
    </w:p>
    <w:p w14:paraId="3C1E808C" w14:textId="2E2A5334" w:rsidR="009E46DC" w:rsidRPr="00DF213F" w:rsidRDefault="009E46DC" w:rsidP="009332AA">
      <w:pPr>
        <w:pStyle w:val="Pealkiri3"/>
        <w:numPr>
          <w:ilvl w:val="0"/>
          <w:numId w:val="3"/>
        </w:numPr>
        <w:tabs>
          <w:tab w:val="left" w:pos="-1276"/>
          <w:tab w:val="left" w:pos="-142"/>
          <w:tab w:val="left" w:pos="0"/>
          <w:tab w:val="num" w:pos="540"/>
        </w:tabs>
        <w:spacing w:before="0" w:after="120"/>
        <w:ind w:left="539" w:hanging="539"/>
        <w:rPr>
          <w:b/>
          <w:bCs/>
        </w:rPr>
      </w:pPr>
      <w:r w:rsidRPr="00DF213F">
        <w:rPr>
          <w:b/>
          <w:bCs/>
        </w:rPr>
        <w:t>Lepingu lisad</w:t>
      </w:r>
    </w:p>
    <w:p w14:paraId="4F11222E" w14:textId="77777777" w:rsidR="00934730" w:rsidRDefault="009E46DC" w:rsidP="00934730">
      <w:pPr>
        <w:pStyle w:val="Pealkiri3"/>
        <w:numPr>
          <w:ilvl w:val="1"/>
          <w:numId w:val="3"/>
        </w:numPr>
        <w:tabs>
          <w:tab w:val="num" w:pos="540"/>
        </w:tabs>
        <w:spacing w:before="0" w:after="120"/>
        <w:ind w:left="539" w:hanging="539"/>
      </w:pPr>
      <w:r w:rsidRPr="00DF213F">
        <w:t>Lepingu Lisa 1:</w:t>
      </w:r>
      <w:r w:rsidR="00F44040">
        <w:t xml:space="preserve"> Lepingu eseme</w:t>
      </w:r>
      <w:r w:rsidRPr="00DF213F">
        <w:t xml:space="preserve"> asendiplaan;</w:t>
      </w:r>
    </w:p>
    <w:p w14:paraId="5A36BA0C" w14:textId="7EEAD70C" w:rsidR="007401D3" w:rsidRPr="004272C2" w:rsidRDefault="007401D3" w:rsidP="00934730">
      <w:pPr>
        <w:pStyle w:val="Pealkiri3"/>
        <w:numPr>
          <w:ilvl w:val="1"/>
          <w:numId w:val="3"/>
        </w:numPr>
        <w:tabs>
          <w:tab w:val="num" w:pos="540"/>
        </w:tabs>
        <w:spacing w:before="0" w:after="120"/>
        <w:ind w:left="539" w:hanging="539"/>
      </w:pPr>
      <w:r>
        <w:t>Lepingu Lisa</w:t>
      </w:r>
      <w:r w:rsidRPr="004272C2">
        <w:t xml:space="preserve"> 2</w:t>
      </w:r>
      <w:r>
        <w:t xml:space="preserve">: </w:t>
      </w:r>
      <w:r w:rsidR="00540239">
        <w:t>M</w:t>
      </w:r>
      <w:r w:rsidRPr="004272C2">
        <w:t>aa</w:t>
      </w:r>
      <w:r>
        <w:t>katastri kitsenduste väljavõte;</w:t>
      </w:r>
    </w:p>
    <w:p w14:paraId="3C1E808E" w14:textId="4DEA3EF5" w:rsidR="009E46DC" w:rsidRPr="00DF213F" w:rsidRDefault="007401D3" w:rsidP="009332AA">
      <w:pPr>
        <w:pStyle w:val="Pealkiri3"/>
        <w:numPr>
          <w:ilvl w:val="1"/>
          <w:numId w:val="3"/>
        </w:numPr>
        <w:tabs>
          <w:tab w:val="num" w:pos="540"/>
        </w:tabs>
        <w:spacing w:before="0" w:after="120"/>
        <w:ind w:left="539" w:hanging="539"/>
      </w:pPr>
      <w:r>
        <w:t>Lepingu Lisa 3</w:t>
      </w:r>
      <w:r w:rsidR="009E46DC" w:rsidRPr="00DF213F">
        <w:t xml:space="preserve">: </w:t>
      </w:r>
      <w:r>
        <w:t>Lepingu eseme üleandmise-vastuvõtmise akt.</w:t>
      </w:r>
    </w:p>
    <w:p w14:paraId="3C1E8090" w14:textId="620F042E" w:rsidR="009E46DC" w:rsidRPr="00DF213F" w:rsidRDefault="009E46DC" w:rsidP="009E46DC">
      <w:pPr>
        <w:pStyle w:val="Pealkiri2"/>
        <w:spacing w:before="0"/>
      </w:pPr>
    </w:p>
    <w:p w14:paraId="3C1E8091" w14:textId="77777777" w:rsidR="009E46DC" w:rsidRPr="00DF213F" w:rsidRDefault="009E46DC" w:rsidP="00B72C72">
      <w:pPr>
        <w:numPr>
          <w:ilvl w:val="0"/>
          <w:numId w:val="3"/>
        </w:numPr>
        <w:jc w:val="both"/>
        <w:rPr>
          <w:b/>
          <w:bCs/>
          <w:sz w:val="24"/>
          <w:szCs w:val="24"/>
        </w:rPr>
      </w:pPr>
      <w:r w:rsidRPr="00DF213F">
        <w:rPr>
          <w:b/>
          <w:bCs/>
          <w:sz w:val="24"/>
          <w:szCs w:val="24"/>
        </w:rPr>
        <w:t>Poolte allkirjad</w:t>
      </w:r>
    </w:p>
    <w:p w14:paraId="3C1E8092" w14:textId="77777777" w:rsidR="009E46DC" w:rsidRPr="00DF213F" w:rsidRDefault="009E46DC" w:rsidP="009E46DC">
      <w:pPr>
        <w:jc w:val="both"/>
        <w:rPr>
          <w:sz w:val="24"/>
          <w:szCs w:val="24"/>
        </w:rPr>
      </w:pPr>
    </w:p>
    <w:p w14:paraId="3C1E8093" w14:textId="50E56A36" w:rsidR="009E46DC" w:rsidRPr="00DF213F" w:rsidRDefault="007401D3" w:rsidP="009E46DC">
      <w:pPr>
        <w:jc w:val="both"/>
        <w:rPr>
          <w:b/>
          <w:bCs/>
          <w:sz w:val="24"/>
          <w:szCs w:val="24"/>
        </w:rPr>
      </w:pPr>
      <w:r>
        <w:rPr>
          <w:b/>
          <w:bCs/>
          <w:sz w:val="24"/>
          <w:szCs w:val="24"/>
        </w:rPr>
        <w:t>Rendilea</w:t>
      </w:r>
      <w:r w:rsidR="009E46DC" w:rsidRPr="00DF213F">
        <w:rPr>
          <w:b/>
          <w:bCs/>
          <w:sz w:val="24"/>
          <w:szCs w:val="24"/>
        </w:rPr>
        <w:t>ndja</w:t>
      </w:r>
      <w:r w:rsidR="009E46DC" w:rsidRPr="00DF213F">
        <w:rPr>
          <w:b/>
          <w:bCs/>
          <w:sz w:val="24"/>
          <w:szCs w:val="24"/>
        </w:rPr>
        <w:tab/>
      </w:r>
      <w:r w:rsidR="009E46DC" w:rsidRPr="00DF213F">
        <w:rPr>
          <w:sz w:val="24"/>
          <w:szCs w:val="24"/>
        </w:rPr>
        <w:tab/>
      </w:r>
      <w:r w:rsidR="009E46DC" w:rsidRPr="00DF213F">
        <w:rPr>
          <w:sz w:val="24"/>
          <w:szCs w:val="24"/>
        </w:rPr>
        <w:tab/>
      </w:r>
      <w:r w:rsidR="009E46DC" w:rsidRPr="00DF213F">
        <w:rPr>
          <w:sz w:val="24"/>
          <w:szCs w:val="24"/>
        </w:rPr>
        <w:tab/>
      </w:r>
      <w:r w:rsidR="009E46DC" w:rsidRPr="00DF213F">
        <w:rPr>
          <w:sz w:val="24"/>
          <w:szCs w:val="24"/>
        </w:rPr>
        <w:tab/>
      </w:r>
      <w:r w:rsidR="009E46DC" w:rsidRPr="00DF213F">
        <w:rPr>
          <w:sz w:val="24"/>
          <w:szCs w:val="24"/>
        </w:rPr>
        <w:tab/>
      </w:r>
      <w:r w:rsidR="009E46DC" w:rsidRPr="00DF213F">
        <w:rPr>
          <w:sz w:val="24"/>
          <w:szCs w:val="24"/>
        </w:rPr>
        <w:tab/>
      </w:r>
      <w:r w:rsidR="009E46DC" w:rsidRPr="00DF213F">
        <w:rPr>
          <w:sz w:val="24"/>
          <w:szCs w:val="24"/>
        </w:rPr>
        <w:tab/>
      </w:r>
      <w:r w:rsidR="009E46DC" w:rsidRPr="00DF213F">
        <w:rPr>
          <w:b/>
          <w:bCs/>
          <w:sz w:val="24"/>
          <w:szCs w:val="24"/>
        </w:rPr>
        <w:t>Rentnik</w:t>
      </w:r>
    </w:p>
    <w:p w14:paraId="3C1E8094" w14:textId="77777777" w:rsidR="009E46DC" w:rsidRPr="00DF213F" w:rsidRDefault="009E46DC" w:rsidP="009E46DC">
      <w:pPr>
        <w:jc w:val="both"/>
        <w:rPr>
          <w:b/>
          <w:bCs/>
          <w:sz w:val="24"/>
          <w:szCs w:val="24"/>
        </w:rPr>
      </w:pPr>
    </w:p>
    <w:p w14:paraId="3C1E8098" w14:textId="77777777" w:rsidR="009E46DC" w:rsidRPr="00DF213F" w:rsidRDefault="009E46DC" w:rsidP="009E46DC">
      <w:pPr>
        <w:jc w:val="both"/>
        <w:rPr>
          <w:b/>
          <w:bCs/>
          <w:sz w:val="24"/>
          <w:szCs w:val="24"/>
        </w:rPr>
      </w:pPr>
    </w:p>
    <w:p w14:paraId="3C1E8099" w14:textId="77777777" w:rsidR="009E46DC" w:rsidRPr="00DF213F" w:rsidRDefault="009E46DC" w:rsidP="009E46DC">
      <w:pPr>
        <w:jc w:val="both"/>
        <w:rPr>
          <w:i/>
          <w:iCs/>
          <w:sz w:val="24"/>
          <w:szCs w:val="24"/>
        </w:rPr>
      </w:pPr>
      <w:r w:rsidRPr="00DF213F">
        <w:rPr>
          <w:i/>
          <w:iCs/>
          <w:sz w:val="24"/>
          <w:szCs w:val="24"/>
        </w:rPr>
        <w:t>/Volitatud esindaja nimi ja allkiri/</w:t>
      </w:r>
      <w:r w:rsidRPr="00DF213F">
        <w:rPr>
          <w:i/>
          <w:iCs/>
          <w:sz w:val="24"/>
          <w:szCs w:val="24"/>
        </w:rPr>
        <w:tab/>
      </w:r>
      <w:r w:rsidRPr="00DF213F">
        <w:rPr>
          <w:i/>
          <w:iCs/>
          <w:sz w:val="24"/>
          <w:szCs w:val="24"/>
        </w:rPr>
        <w:tab/>
      </w:r>
      <w:r w:rsidRPr="00DF213F">
        <w:rPr>
          <w:i/>
          <w:iCs/>
          <w:sz w:val="24"/>
          <w:szCs w:val="24"/>
        </w:rPr>
        <w:tab/>
      </w:r>
      <w:r w:rsidRPr="00DF213F">
        <w:rPr>
          <w:i/>
          <w:iCs/>
          <w:sz w:val="24"/>
          <w:szCs w:val="24"/>
        </w:rPr>
        <w:tab/>
      </w:r>
      <w:r w:rsidRPr="00DF213F">
        <w:rPr>
          <w:i/>
          <w:iCs/>
          <w:sz w:val="24"/>
          <w:szCs w:val="24"/>
        </w:rPr>
        <w:tab/>
        <w:t>/Volitatud esindaja nimi ja allkiri/</w:t>
      </w:r>
    </w:p>
    <w:p w14:paraId="3C1E809A" w14:textId="77777777" w:rsidR="009E46DC" w:rsidRPr="00DF213F" w:rsidRDefault="009E46DC" w:rsidP="009E46DC">
      <w:pPr>
        <w:jc w:val="both"/>
        <w:rPr>
          <w:sz w:val="24"/>
          <w:szCs w:val="24"/>
        </w:rPr>
      </w:pPr>
    </w:p>
    <w:p w14:paraId="34E796DD" w14:textId="77777777" w:rsidR="009332AA" w:rsidRPr="00DF213F" w:rsidRDefault="009332AA" w:rsidP="009E46DC">
      <w:pPr>
        <w:jc w:val="both"/>
        <w:rPr>
          <w:sz w:val="24"/>
          <w:szCs w:val="24"/>
        </w:rPr>
      </w:pPr>
    </w:p>
    <w:p w14:paraId="3C1E809F" w14:textId="77777777" w:rsidR="00F945D0" w:rsidRPr="00540239" w:rsidRDefault="00F945D0" w:rsidP="00F945D0">
      <w:pPr>
        <w:widowControl w:val="0"/>
        <w:autoSpaceDE w:val="0"/>
        <w:autoSpaceDN w:val="0"/>
        <w:adjustRightInd w:val="0"/>
        <w:rPr>
          <w:sz w:val="24"/>
          <w:szCs w:val="24"/>
        </w:rPr>
      </w:pPr>
      <w:r w:rsidRPr="00540239">
        <w:rPr>
          <w:sz w:val="24"/>
          <w:szCs w:val="24"/>
        </w:rPr>
        <w:t>Indrek Riisaar</w:t>
      </w:r>
    </w:p>
    <w:p w14:paraId="3C1E80A1" w14:textId="4B0C60BA" w:rsidR="009E46DC" w:rsidRPr="00DF213F" w:rsidRDefault="00F945D0" w:rsidP="009332AA">
      <w:pPr>
        <w:widowControl w:val="0"/>
        <w:autoSpaceDE w:val="0"/>
        <w:autoSpaceDN w:val="0"/>
        <w:adjustRightInd w:val="0"/>
        <w:rPr>
          <w:sz w:val="24"/>
          <w:szCs w:val="24"/>
        </w:rPr>
      </w:pPr>
      <w:r w:rsidRPr="00540239">
        <w:rPr>
          <w:sz w:val="24"/>
          <w:szCs w:val="24"/>
        </w:rPr>
        <w:t>riigivaraosakonna juhataja</w:t>
      </w:r>
    </w:p>
    <w:sectPr w:rsidR="009E46DC" w:rsidRPr="00DF213F" w:rsidSect="007401D3">
      <w:footerReference w:type="default" r:id="rId8"/>
      <w:pgSz w:w="11907" w:h="16840"/>
      <w:pgMar w:top="1134" w:right="1134" w:bottom="567" w:left="156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07237" w14:textId="77777777" w:rsidR="00EC7DC5" w:rsidRDefault="00EC7DC5">
      <w:r>
        <w:separator/>
      </w:r>
    </w:p>
  </w:endnote>
  <w:endnote w:type="continuationSeparator" w:id="0">
    <w:p w14:paraId="1400894F" w14:textId="77777777" w:rsidR="00EC7DC5" w:rsidRDefault="00EC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altName w:val="Calisto MT"/>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38113"/>
      <w:docPartObj>
        <w:docPartGallery w:val="Page Numbers (Bottom of Page)"/>
        <w:docPartUnique/>
      </w:docPartObj>
    </w:sdtPr>
    <w:sdtEndPr>
      <w:rPr>
        <w:rFonts w:ascii="Arial Narrow" w:hAnsi="Arial Narrow"/>
        <w:sz w:val="22"/>
        <w:szCs w:val="22"/>
      </w:rPr>
    </w:sdtEndPr>
    <w:sdtContent>
      <w:p w14:paraId="3C1E80A7" w14:textId="70896AF5" w:rsidR="0076435F" w:rsidRPr="009332AA" w:rsidRDefault="0076435F" w:rsidP="009332AA">
        <w:pPr>
          <w:pStyle w:val="Jalus"/>
          <w:jc w:val="center"/>
          <w:rPr>
            <w:rFonts w:ascii="Arial Narrow" w:hAnsi="Arial Narrow"/>
            <w:sz w:val="22"/>
            <w:szCs w:val="22"/>
          </w:rPr>
        </w:pPr>
        <w:r w:rsidRPr="009332AA">
          <w:rPr>
            <w:rFonts w:ascii="Arial Narrow" w:hAnsi="Arial Narrow"/>
            <w:sz w:val="22"/>
            <w:szCs w:val="22"/>
          </w:rPr>
          <w:fldChar w:fldCharType="begin"/>
        </w:r>
        <w:r w:rsidRPr="009332AA">
          <w:rPr>
            <w:rFonts w:ascii="Arial Narrow" w:hAnsi="Arial Narrow"/>
            <w:sz w:val="22"/>
            <w:szCs w:val="22"/>
          </w:rPr>
          <w:instrText>PAGE   \* MERGEFORMAT</w:instrText>
        </w:r>
        <w:r w:rsidRPr="009332AA">
          <w:rPr>
            <w:rFonts w:ascii="Arial Narrow" w:hAnsi="Arial Narrow"/>
            <w:sz w:val="22"/>
            <w:szCs w:val="22"/>
          </w:rPr>
          <w:fldChar w:fldCharType="separate"/>
        </w:r>
        <w:r w:rsidR="00B41653">
          <w:rPr>
            <w:rFonts w:ascii="Arial Narrow" w:hAnsi="Arial Narrow"/>
            <w:noProof/>
            <w:sz w:val="22"/>
            <w:szCs w:val="22"/>
          </w:rPr>
          <w:t>4</w:t>
        </w:r>
        <w:r w:rsidRPr="009332AA">
          <w:rPr>
            <w:rFonts w:ascii="Arial Narrow" w:hAnsi="Arial Narrow"/>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3472" w14:textId="77777777" w:rsidR="00EC7DC5" w:rsidRDefault="00EC7DC5">
      <w:r>
        <w:separator/>
      </w:r>
    </w:p>
  </w:footnote>
  <w:footnote w:type="continuationSeparator" w:id="0">
    <w:p w14:paraId="779FD5D6" w14:textId="77777777" w:rsidR="00EC7DC5" w:rsidRDefault="00EC7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202"/>
    <w:multiLevelType w:val="multilevel"/>
    <w:tmpl w:val="80F479F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396630"/>
    <w:multiLevelType w:val="multilevel"/>
    <w:tmpl w:val="188ACB2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0A778DC"/>
    <w:multiLevelType w:val="multilevel"/>
    <w:tmpl w:val="E1A414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9F333F"/>
    <w:multiLevelType w:val="multilevel"/>
    <w:tmpl w:val="47364D70"/>
    <w:lvl w:ilvl="0">
      <w:start w:val="12"/>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7406F94"/>
    <w:multiLevelType w:val="multilevel"/>
    <w:tmpl w:val="B6684F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ADC637D"/>
    <w:multiLevelType w:val="multilevel"/>
    <w:tmpl w:val="616CD2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F72A18"/>
    <w:multiLevelType w:val="multilevel"/>
    <w:tmpl w:val="761EE978"/>
    <w:lvl w:ilvl="0">
      <w:start w:val="1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EA4E5E"/>
    <w:multiLevelType w:val="multilevel"/>
    <w:tmpl w:val="70C846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8D7D7C"/>
    <w:multiLevelType w:val="multilevel"/>
    <w:tmpl w:val="CDFA84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BF02CA0"/>
    <w:multiLevelType w:val="multilevel"/>
    <w:tmpl w:val="857C51F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F373C83"/>
    <w:multiLevelType w:val="multilevel"/>
    <w:tmpl w:val="6D302A0A"/>
    <w:lvl w:ilvl="0">
      <w:start w:val="6"/>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num w:numId="1">
    <w:abstractNumId w:val="5"/>
  </w:num>
  <w:num w:numId="2">
    <w:abstractNumId w:val="1"/>
  </w:num>
  <w:num w:numId="3">
    <w:abstractNumId w:val="3"/>
  </w:num>
  <w:num w:numId="4">
    <w:abstractNumId w:val="6"/>
  </w:num>
  <w:num w:numId="5">
    <w:abstractNumId w:val="4"/>
  </w:num>
  <w:num w:numId="6">
    <w:abstractNumId w:val="9"/>
  </w:num>
  <w:num w:numId="7">
    <w:abstractNumId w:val="0"/>
  </w:num>
  <w:num w:numId="8">
    <w:abstractNumId w:val="8"/>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DC"/>
    <w:rsid w:val="00024257"/>
    <w:rsid w:val="00042B41"/>
    <w:rsid w:val="00114214"/>
    <w:rsid w:val="0012537F"/>
    <w:rsid w:val="00153E18"/>
    <w:rsid w:val="001D2975"/>
    <w:rsid w:val="001F2707"/>
    <w:rsid w:val="00200E57"/>
    <w:rsid w:val="00205A7E"/>
    <w:rsid w:val="002115B2"/>
    <w:rsid w:val="002723D4"/>
    <w:rsid w:val="00291806"/>
    <w:rsid w:val="00293AF8"/>
    <w:rsid w:val="002A374D"/>
    <w:rsid w:val="002D679B"/>
    <w:rsid w:val="002E21DF"/>
    <w:rsid w:val="002E6306"/>
    <w:rsid w:val="00300EC8"/>
    <w:rsid w:val="003225B5"/>
    <w:rsid w:val="00360628"/>
    <w:rsid w:val="00360CC0"/>
    <w:rsid w:val="00372AAD"/>
    <w:rsid w:val="004272C2"/>
    <w:rsid w:val="00475D71"/>
    <w:rsid w:val="004930CE"/>
    <w:rsid w:val="004E1BA6"/>
    <w:rsid w:val="004E481D"/>
    <w:rsid w:val="00540239"/>
    <w:rsid w:val="00556982"/>
    <w:rsid w:val="00574F3B"/>
    <w:rsid w:val="0059452A"/>
    <w:rsid w:val="005F226F"/>
    <w:rsid w:val="005F4F59"/>
    <w:rsid w:val="00607919"/>
    <w:rsid w:val="006100D5"/>
    <w:rsid w:val="00622FA8"/>
    <w:rsid w:val="00630E6C"/>
    <w:rsid w:val="00634AB9"/>
    <w:rsid w:val="006401ED"/>
    <w:rsid w:val="00666332"/>
    <w:rsid w:val="006712D5"/>
    <w:rsid w:val="006C0538"/>
    <w:rsid w:val="006F1A78"/>
    <w:rsid w:val="007327A9"/>
    <w:rsid w:val="007401D3"/>
    <w:rsid w:val="00762656"/>
    <w:rsid w:val="0076435F"/>
    <w:rsid w:val="00764BC2"/>
    <w:rsid w:val="007804B0"/>
    <w:rsid w:val="007950D8"/>
    <w:rsid w:val="007D0BF6"/>
    <w:rsid w:val="0084749E"/>
    <w:rsid w:val="00861817"/>
    <w:rsid w:val="00865EBF"/>
    <w:rsid w:val="00892F6C"/>
    <w:rsid w:val="008A79CD"/>
    <w:rsid w:val="008E79FF"/>
    <w:rsid w:val="00904A2E"/>
    <w:rsid w:val="00911723"/>
    <w:rsid w:val="009332AA"/>
    <w:rsid w:val="00934730"/>
    <w:rsid w:val="009349ED"/>
    <w:rsid w:val="009C72D2"/>
    <w:rsid w:val="009D6A59"/>
    <w:rsid w:val="009E46DC"/>
    <w:rsid w:val="009E62EC"/>
    <w:rsid w:val="009E637B"/>
    <w:rsid w:val="00A049AA"/>
    <w:rsid w:val="00A33AAC"/>
    <w:rsid w:val="00AC028F"/>
    <w:rsid w:val="00AE5B14"/>
    <w:rsid w:val="00B00C0A"/>
    <w:rsid w:val="00B23BCA"/>
    <w:rsid w:val="00B270EC"/>
    <w:rsid w:val="00B41653"/>
    <w:rsid w:val="00B5797C"/>
    <w:rsid w:val="00B65FBA"/>
    <w:rsid w:val="00B72C72"/>
    <w:rsid w:val="00B90105"/>
    <w:rsid w:val="00BA6FF7"/>
    <w:rsid w:val="00BC23EB"/>
    <w:rsid w:val="00BE54B6"/>
    <w:rsid w:val="00C076F7"/>
    <w:rsid w:val="00C331BA"/>
    <w:rsid w:val="00C42DE5"/>
    <w:rsid w:val="00C4689D"/>
    <w:rsid w:val="00C640A0"/>
    <w:rsid w:val="00CB66D7"/>
    <w:rsid w:val="00CC33D5"/>
    <w:rsid w:val="00CF01D7"/>
    <w:rsid w:val="00CF4673"/>
    <w:rsid w:val="00D16619"/>
    <w:rsid w:val="00D24B84"/>
    <w:rsid w:val="00D26E60"/>
    <w:rsid w:val="00D37B0B"/>
    <w:rsid w:val="00D47E84"/>
    <w:rsid w:val="00D56472"/>
    <w:rsid w:val="00D70E4D"/>
    <w:rsid w:val="00D82216"/>
    <w:rsid w:val="00DC7518"/>
    <w:rsid w:val="00DD14E9"/>
    <w:rsid w:val="00DD5906"/>
    <w:rsid w:val="00DF213F"/>
    <w:rsid w:val="00E23BA1"/>
    <w:rsid w:val="00E53025"/>
    <w:rsid w:val="00EA7B1E"/>
    <w:rsid w:val="00EC3797"/>
    <w:rsid w:val="00EC7DC5"/>
    <w:rsid w:val="00EE193A"/>
    <w:rsid w:val="00F404F7"/>
    <w:rsid w:val="00F44040"/>
    <w:rsid w:val="00F55D45"/>
    <w:rsid w:val="00F945D0"/>
    <w:rsid w:val="00FA2AB7"/>
    <w:rsid w:val="00FC1CDD"/>
    <w:rsid w:val="00FC3C93"/>
    <w:rsid w:val="00FC53F9"/>
    <w:rsid w:val="00FD0DC7"/>
    <w:rsid w:val="00FE4A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800E"/>
  <w15:docId w15:val="{E5745E66-9FE8-4CC3-AA13-58D8237B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E46DC"/>
    <w:pPr>
      <w:spacing w:after="0" w:line="240" w:lineRule="auto"/>
    </w:pPr>
    <w:rPr>
      <w:rFonts w:ascii="Times New Roman" w:eastAsiaTheme="minorEastAsia" w:hAnsi="Times New Roman" w:cs="Times New Roman"/>
      <w:sz w:val="20"/>
      <w:szCs w:val="20"/>
    </w:rPr>
  </w:style>
  <w:style w:type="paragraph" w:styleId="Pealkiri1">
    <w:name w:val="heading 1"/>
    <w:basedOn w:val="Normaallaad"/>
    <w:next w:val="Normaallaad"/>
    <w:link w:val="Pealkiri1Mrk"/>
    <w:uiPriority w:val="99"/>
    <w:qFormat/>
    <w:rsid w:val="009E46DC"/>
    <w:pPr>
      <w:keepNext/>
      <w:keepLines/>
      <w:widowControl w:val="0"/>
      <w:spacing w:before="120"/>
      <w:jc w:val="both"/>
      <w:outlineLvl w:val="0"/>
    </w:pPr>
    <w:rPr>
      <w:b/>
      <w:bCs/>
      <w:sz w:val="24"/>
      <w:szCs w:val="24"/>
    </w:rPr>
  </w:style>
  <w:style w:type="paragraph" w:styleId="Pealkiri2">
    <w:name w:val="heading 2"/>
    <w:basedOn w:val="Normaallaad"/>
    <w:next w:val="Normaallaad"/>
    <w:link w:val="Pealkiri2Mrk"/>
    <w:uiPriority w:val="99"/>
    <w:qFormat/>
    <w:rsid w:val="009E46DC"/>
    <w:pPr>
      <w:widowControl w:val="0"/>
      <w:spacing w:before="60"/>
      <w:jc w:val="both"/>
      <w:outlineLvl w:val="1"/>
    </w:pPr>
    <w:rPr>
      <w:sz w:val="24"/>
      <w:szCs w:val="24"/>
    </w:rPr>
  </w:style>
  <w:style w:type="paragraph" w:styleId="Pealkiri3">
    <w:name w:val="heading 3"/>
    <w:basedOn w:val="Normaallaad"/>
    <w:next w:val="Normaallaad"/>
    <w:link w:val="Pealkiri3Mrk"/>
    <w:uiPriority w:val="99"/>
    <w:qFormat/>
    <w:rsid w:val="009E46DC"/>
    <w:pPr>
      <w:widowControl w:val="0"/>
      <w:spacing w:before="60"/>
      <w:jc w:val="both"/>
      <w:outlineLvl w:val="2"/>
    </w:pPr>
    <w:rPr>
      <w:sz w:val="24"/>
      <w:szCs w:val="24"/>
    </w:rPr>
  </w:style>
  <w:style w:type="paragraph" w:styleId="Pealkiri4">
    <w:name w:val="heading 4"/>
    <w:basedOn w:val="Normaallaad"/>
    <w:next w:val="Normaallaad"/>
    <w:link w:val="Pealkiri4Mrk"/>
    <w:uiPriority w:val="99"/>
    <w:qFormat/>
    <w:rsid w:val="009E46DC"/>
    <w:pPr>
      <w:keepNext/>
      <w:jc w:val="center"/>
      <w:outlineLvl w:val="3"/>
    </w:pPr>
    <w:rPr>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9E46DC"/>
    <w:rPr>
      <w:rFonts w:ascii="Times New Roman" w:eastAsiaTheme="minorEastAsia" w:hAnsi="Times New Roman" w:cs="Times New Roman"/>
      <w:b/>
      <w:bCs/>
      <w:sz w:val="24"/>
      <w:szCs w:val="24"/>
    </w:rPr>
  </w:style>
  <w:style w:type="character" w:customStyle="1" w:styleId="Pealkiri2Mrk">
    <w:name w:val="Pealkiri 2 Märk"/>
    <w:basedOn w:val="Liguvaikefont"/>
    <w:link w:val="Pealkiri2"/>
    <w:uiPriority w:val="99"/>
    <w:rsid w:val="009E46DC"/>
    <w:rPr>
      <w:rFonts w:ascii="Times New Roman" w:eastAsiaTheme="minorEastAsia" w:hAnsi="Times New Roman" w:cs="Times New Roman"/>
      <w:sz w:val="24"/>
      <w:szCs w:val="24"/>
    </w:rPr>
  </w:style>
  <w:style w:type="character" w:customStyle="1" w:styleId="Pealkiri3Mrk">
    <w:name w:val="Pealkiri 3 Märk"/>
    <w:basedOn w:val="Liguvaikefont"/>
    <w:link w:val="Pealkiri3"/>
    <w:uiPriority w:val="99"/>
    <w:rsid w:val="009E46DC"/>
    <w:rPr>
      <w:rFonts w:ascii="Times New Roman" w:eastAsiaTheme="minorEastAsia" w:hAnsi="Times New Roman" w:cs="Times New Roman"/>
      <w:sz w:val="24"/>
      <w:szCs w:val="24"/>
    </w:rPr>
  </w:style>
  <w:style w:type="character" w:customStyle="1" w:styleId="Pealkiri4Mrk">
    <w:name w:val="Pealkiri 4 Märk"/>
    <w:basedOn w:val="Liguvaikefont"/>
    <w:link w:val="Pealkiri4"/>
    <w:uiPriority w:val="99"/>
    <w:rsid w:val="009E46DC"/>
    <w:rPr>
      <w:rFonts w:ascii="Times New Roman" w:eastAsiaTheme="minorEastAsia" w:hAnsi="Times New Roman" w:cs="Times New Roman"/>
      <w:sz w:val="28"/>
      <w:szCs w:val="28"/>
    </w:rPr>
  </w:style>
  <w:style w:type="paragraph" w:styleId="Kehatekst2">
    <w:name w:val="Body Text 2"/>
    <w:basedOn w:val="Normaallaad"/>
    <w:link w:val="Kehatekst2Mrk"/>
    <w:uiPriority w:val="99"/>
    <w:rsid w:val="009E46DC"/>
    <w:pPr>
      <w:jc w:val="both"/>
    </w:pPr>
    <w:rPr>
      <w:sz w:val="24"/>
      <w:szCs w:val="24"/>
    </w:rPr>
  </w:style>
  <w:style w:type="character" w:customStyle="1" w:styleId="Kehatekst2Mrk">
    <w:name w:val="Kehatekst 2 Märk"/>
    <w:basedOn w:val="Liguvaikefont"/>
    <w:link w:val="Kehatekst2"/>
    <w:uiPriority w:val="99"/>
    <w:rsid w:val="009E46DC"/>
    <w:rPr>
      <w:rFonts w:ascii="Times New Roman" w:eastAsiaTheme="minorEastAsia" w:hAnsi="Times New Roman" w:cs="Times New Roman"/>
      <w:sz w:val="24"/>
      <w:szCs w:val="24"/>
    </w:rPr>
  </w:style>
  <w:style w:type="paragraph" w:styleId="Kehatekst">
    <w:name w:val="Body Text"/>
    <w:basedOn w:val="Normaallaad"/>
    <w:link w:val="KehatekstMrk"/>
    <w:uiPriority w:val="99"/>
    <w:rsid w:val="009E46DC"/>
    <w:rPr>
      <w:sz w:val="22"/>
      <w:szCs w:val="22"/>
    </w:rPr>
  </w:style>
  <w:style w:type="character" w:customStyle="1" w:styleId="KehatekstMrk">
    <w:name w:val="Kehatekst Märk"/>
    <w:basedOn w:val="Liguvaikefont"/>
    <w:link w:val="Kehatekst"/>
    <w:uiPriority w:val="99"/>
    <w:rsid w:val="009E46DC"/>
    <w:rPr>
      <w:rFonts w:ascii="Times New Roman" w:eastAsiaTheme="minorEastAsia" w:hAnsi="Times New Roman" w:cs="Times New Roman"/>
    </w:rPr>
  </w:style>
  <w:style w:type="paragraph" w:styleId="Kehatekst3">
    <w:name w:val="Body Text 3"/>
    <w:basedOn w:val="Normaallaad"/>
    <w:link w:val="Kehatekst3Mrk"/>
    <w:uiPriority w:val="99"/>
    <w:rsid w:val="009E46DC"/>
    <w:pPr>
      <w:jc w:val="both"/>
    </w:pPr>
    <w:rPr>
      <w:sz w:val="22"/>
      <w:szCs w:val="22"/>
      <w:lang w:val="en-US"/>
    </w:rPr>
  </w:style>
  <w:style w:type="character" w:customStyle="1" w:styleId="Kehatekst3Mrk">
    <w:name w:val="Kehatekst 3 Märk"/>
    <w:basedOn w:val="Liguvaikefont"/>
    <w:link w:val="Kehatekst3"/>
    <w:uiPriority w:val="99"/>
    <w:rsid w:val="009E46DC"/>
    <w:rPr>
      <w:rFonts w:ascii="Times New Roman" w:eastAsiaTheme="minorEastAsia" w:hAnsi="Times New Roman" w:cs="Times New Roman"/>
      <w:lang w:val="en-US"/>
    </w:rPr>
  </w:style>
  <w:style w:type="paragraph" w:styleId="Jalus">
    <w:name w:val="footer"/>
    <w:basedOn w:val="Normaallaad"/>
    <w:link w:val="JalusMrk"/>
    <w:uiPriority w:val="99"/>
    <w:rsid w:val="009E46DC"/>
    <w:pPr>
      <w:tabs>
        <w:tab w:val="center" w:pos="4153"/>
        <w:tab w:val="right" w:pos="8306"/>
      </w:tabs>
    </w:pPr>
  </w:style>
  <w:style w:type="character" w:customStyle="1" w:styleId="JalusMrk">
    <w:name w:val="Jalus Märk"/>
    <w:basedOn w:val="Liguvaikefont"/>
    <w:link w:val="Jalus"/>
    <w:uiPriority w:val="99"/>
    <w:rsid w:val="009E46DC"/>
    <w:rPr>
      <w:rFonts w:ascii="Times New Roman" w:eastAsiaTheme="minorEastAsia" w:hAnsi="Times New Roman" w:cs="Times New Roman"/>
      <w:sz w:val="20"/>
      <w:szCs w:val="20"/>
    </w:rPr>
  </w:style>
  <w:style w:type="character" w:styleId="Lehekljenumber">
    <w:name w:val="page number"/>
    <w:basedOn w:val="Liguvaikefont"/>
    <w:uiPriority w:val="99"/>
    <w:rsid w:val="009E46DC"/>
  </w:style>
  <w:style w:type="paragraph" w:styleId="Taandegakehatekst2">
    <w:name w:val="Body Text Indent 2"/>
    <w:basedOn w:val="Normaallaad"/>
    <w:link w:val="Taandegakehatekst2Mrk"/>
    <w:uiPriority w:val="99"/>
    <w:rsid w:val="009E46DC"/>
    <w:pPr>
      <w:tabs>
        <w:tab w:val="num" w:pos="720"/>
      </w:tabs>
      <w:ind w:left="720" w:hanging="360"/>
    </w:pPr>
    <w:rPr>
      <w:sz w:val="22"/>
      <w:szCs w:val="22"/>
    </w:rPr>
  </w:style>
  <w:style w:type="character" w:customStyle="1" w:styleId="Taandegakehatekst2Mrk">
    <w:name w:val="Taandega kehatekst 2 Märk"/>
    <w:basedOn w:val="Liguvaikefont"/>
    <w:link w:val="Taandegakehatekst2"/>
    <w:uiPriority w:val="99"/>
    <w:rsid w:val="009E46DC"/>
    <w:rPr>
      <w:rFonts w:ascii="Times New Roman" w:eastAsiaTheme="minorEastAsia" w:hAnsi="Times New Roman" w:cs="Times New Roman"/>
    </w:rPr>
  </w:style>
  <w:style w:type="paragraph" w:styleId="Loendilik">
    <w:name w:val="List Paragraph"/>
    <w:basedOn w:val="Normaallaad"/>
    <w:uiPriority w:val="34"/>
    <w:qFormat/>
    <w:rsid w:val="00360628"/>
    <w:pPr>
      <w:ind w:left="720"/>
      <w:contextualSpacing/>
    </w:pPr>
  </w:style>
  <w:style w:type="character" w:styleId="Kommentaariviide">
    <w:name w:val="annotation reference"/>
    <w:basedOn w:val="Liguvaikefont"/>
    <w:uiPriority w:val="99"/>
    <w:semiHidden/>
    <w:unhideWhenUsed/>
    <w:rsid w:val="00D56472"/>
    <w:rPr>
      <w:sz w:val="16"/>
      <w:szCs w:val="16"/>
    </w:rPr>
  </w:style>
  <w:style w:type="paragraph" w:styleId="Kommentaaritekst">
    <w:name w:val="annotation text"/>
    <w:basedOn w:val="Normaallaad"/>
    <w:link w:val="KommentaaritekstMrk"/>
    <w:uiPriority w:val="99"/>
    <w:semiHidden/>
    <w:unhideWhenUsed/>
    <w:rsid w:val="00D56472"/>
  </w:style>
  <w:style w:type="character" w:customStyle="1" w:styleId="KommentaaritekstMrk">
    <w:name w:val="Kommentaari tekst Märk"/>
    <w:basedOn w:val="Liguvaikefont"/>
    <w:link w:val="Kommentaaritekst"/>
    <w:uiPriority w:val="99"/>
    <w:semiHidden/>
    <w:rsid w:val="00D56472"/>
    <w:rPr>
      <w:rFonts w:ascii="Times New Roman" w:eastAsiaTheme="minorEastAsia"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D56472"/>
    <w:rPr>
      <w:b/>
      <w:bCs/>
    </w:rPr>
  </w:style>
  <w:style w:type="character" w:customStyle="1" w:styleId="KommentaariteemaMrk">
    <w:name w:val="Kommentaari teema Märk"/>
    <w:basedOn w:val="KommentaaritekstMrk"/>
    <w:link w:val="Kommentaariteema"/>
    <w:uiPriority w:val="99"/>
    <w:semiHidden/>
    <w:rsid w:val="00D56472"/>
    <w:rPr>
      <w:rFonts w:ascii="Times New Roman" w:eastAsiaTheme="minorEastAsia" w:hAnsi="Times New Roman" w:cs="Times New Roman"/>
      <w:b/>
      <w:bCs/>
      <w:sz w:val="20"/>
      <w:szCs w:val="20"/>
    </w:rPr>
  </w:style>
  <w:style w:type="paragraph" w:styleId="Jutumullitekst">
    <w:name w:val="Balloon Text"/>
    <w:basedOn w:val="Normaallaad"/>
    <w:link w:val="JutumullitekstMrk"/>
    <w:uiPriority w:val="99"/>
    <w:semiHidden/>
    <w:unhideWhenUsed/>
    <w:rsid w:val="00D56472"/>
    <w:rPr>
      <w:rFonts w:ascii="Tahoma" w:hAnsi="Tahoma" w:cs="Tahoma"/>
      <w:sz w:val="16"/>
      <w:szCs w:val="16"/>
    </w:rPr>
  </w:style>
  <w:style w:type="character" w:customStyle="1" w:styleId="JutumullitekstMrk">
    <w:name w:val="Jutumullitekst Märk"/>
    <w:basedOn w:val="Liguvaikefont"/>
    <w:link w:val="Jutumullitekst"/>
    <w:uiPriority w:val="99"/>
    <w:semiHidden/>
    <w:rsid w:val="00D56472"/>
    <w:rPr>
      <w:rFonts w:ascii="Tahoma" w:eastAsiaTheme="minorEastAsia" w:hAnsi="Tahoma" w:cs="Tahoma"/>
      <w:sz w:val="16"/>
      <w:szCs w:val="16"/>
    </w:rPr>
  </w:style>
  <w:style w:type="paragraph" w:customStyle="1" w:styleId="Default">
    <w:name w:val="Default"/>
    <w:rsid w:val="00EE193A"/>
    <w:pPr>
      <w:autoSpaceDE w:val="0"/>
      <w:autoSpaceDN w:val="0"/>
      <w:adjustRightInd w:val="0"/>
      <w:spacing w:after="0" w:line="240" w:lineRule="auto"/>
    </w:pPr>
    <w:rPr>
      <w:rFonts w:ascii="Times New Roman" w:hAnsi="Times New Roman" w:cs="Times New Roman"/>
      <w:color w:val="000000"/>
      <w:sz w:val="24"/>
      <w:szCs w:val="24"/>
    </w:rPr>
  </w:style>
  <w:style w:type="paragraph" w:styleId="Pis">
    <w:name w:val="header"/>
    <w:basedOn w:val="Normaallaad"/>
    <w:link w:val="PisMrk"/>
    <w:uiPriority w:val="99"/>
    <w:unhideWhenUsed/>
    <w:rsid w:val="0076435F"/>
    <w:pPr>
      <w:tabs>
        <w:tab w:val="center" w:pos="4536"/>
        <w:tab w:val="right" w:pos="9072"/>
      </w:tabs>
    </w:pPr>
  </w:style>
  <w:style w:type="character" w:customStyle="1" w:styleId="PisMrk">
    <w:name w:val="Päis Märk"/>
    <w:basedOn w:val="Liguvaikefont"/>
    <w:link w:val="Pis"/>
    <w:uiPriority w:val="99"/>
    <w:rsid w:val="0076435F"/>
    <w:rPr>
      <w:rFonts w:ascii="Times New Roman" w:eastAsiaTheme="minorEastAsia" w:hAnsi="Times New Roman" w:cs="Times New Roman"/>
      <w:sz w:val="20"/>
      <w:szCs w:val="20"/>
    </w:rPr>
  </w:style>
  <w:style w:type="paragraph" w:styleId="Redaktsioon">
    <w:name w:val="Revision"/>
    <w:hidden/>
    <w:uiPriority w:val="99"/>
    <w:semiHidden/>
    <w:rsid w:val="00114214"/>
    <w:pPr>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3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91C5-6581-490F-839C-8EB3F8FD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2016</Words>
  <Characters>11696</Characters>
  <Application>Microsoft Office Word</Application>
  <DocSecurity>0</DocSecurity>
  <Lines>97</Lines>
  <Paragraphs>27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KK lisa 2 - Rendileping</vt:lpstr>
      <vt:lpstr>KK lisa 2 - Rendileping</vt: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 lisa 2 - Rendileping</dc:title>
  <dc:creator>Getter Nukka</dc:creator>
  <cp:lastModifiedBy>Kerttu Ilvesmets</cp:lastModifiedBy>
  <cp:revision>8</cp:revision>
  <cp:lastPrinted>2018-09-11T09:40:00Z</cp:lastPrinted>
  <dcterms:created xsi:type="dcterms:W3CDTF">2018-09-11T06:45:00Z</dcterms:created>
  <dcterms:modified xsi:type="dcterms:W3CDTF">2018-09-11T10:57:00Z</dcterms:modified>
</cp:coreProperties>
</file>